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70" w:rsidRDefault="004B785A" w:rsidP="00F1578F">
      <w:pPr>
        <w:pStyle w:val="BodyText"/>
        <w:numPr>
          <w:ilvl w:val="0"/>
          <w:numId w:val="14"/>
        </w:numPr>
        <w:ind w:left="0" w:firstLine="349"/>
      </w:pPr>
      <w:r>
        <w:rPr>
          <w:noProof/>
        </w:rPr>
        <w:pict>
          <v:shapetype id="_x0000_t202" coordsize="21600,21600" o:spt="202" path="m,l,21600r21600,l21600,xe">
            <v:stroke joinstyle="miter"/>
            <v:path gradientshapeok="t" o:connecttype="rect"/>
          </v:shapetype>
          <v:shape id="_x0000_s1057" type="#_x0000_t202" style="position:absolute;left:0;text-align:left;margin-left:327.2pt;margin-top:186pt;width:241.15pt;height:109.8pt;z-index:251625984;visibility:visible;mso-wrap-edited:f;mso-position-horizontal-relative:page;mso-position-vertical-relative:page" wrapcoords="0 0 21600 0 21600 21600 0 21600 0 0" filled="f" stroked="f">
            <v:textbox style="mso-next-textbox:#_x0000_s1057" inset="0,0,0,0">
              <w:txbxContent>
                <w:p w:rsidR="00DA4048" w:rsidRPr="00557F55" w:rsidRDefault="00DA4048" w:rsidP="00557F55">
                  <w:pPr>
                    <w:pStyle w:val="Heading3"/>
                  </w:pPr>
                  <w:r w:rsidRPr="00557F55">
                    <w:t>Inside This Issue</w:t>
                  </w:r>
                </w:p>
                <w:p w:rsidR="00DA4048" w:rsidRPr="00883E5B" w:rsidRDefault="00B12ECC" w:rsidP="00565C39">
                  <w:pPr>
                    <w:pStyle w:val="BodyTextIndent"/>
                    <w:tabs>
                      <w:tab w:val="clear" w:pos="4464"/>
                      <w:tab w:val="right" w:pos="4678"/>
                    </w:tabs>
                    <w:spacing w:after="80"/>
                  </w:pPr>
                  <w:r>
                    <w:t>From the Editor’s Desk</w:t>
                  </w:r>
                  <w:r w:rsidR="00DA4048" w:rsidRPr="00883E5B">
                    <w:tab/>
                    <w:t>1</w:t>
                  </w:r>
                </w:p>
                <w:p w:rsidR="00DA4048" w:rsidRPr="00883E5B" w:rsidRDefault="00B76019" w:rsidP="00565C39">
                  <w:pPr>
                    <w:pStyle w:val="BodyTextIndent"/>
                    <w:tabs>
                      <w:tab w:val="clear" w:pos="4464"/>
                      <w:tab w:val="right" w:pos="4678"/>
                    </w:tabs>
                    <w:spacing w:after="80"/>
                    <w:rPr>
                      <w:rFonts w:cs="Lucida Sans Unicode"/>
                    </w:rPr>
                  </w:pPr>
                  <w:r>
                    <w:t>Two APEGBC Initiatives</w:t>
                  </w:r>
                  <w:r w:rsidR="006A632C">
                    <w:t xml:space="preserve"> on Post-Disaster Resilience</w:t>
                  </w:r>
                  <w:r w:rsidR="00DA4048" w:rsidRPr="00883E5B">
                    <w:rPr>
                      <w:rFonts w:cs="Lucida Sans Unicode"/>
                    </w:rPr>
                    <w:tab/>
                  </w:r>
                  <w:r>
                    <w:rPr>
                      <w:rFonts w:cs="Lucida Sans Unicode"/>
                    </w:rPr>
                    <w:t>1</w:t>
                  </w:r>
                </w:p>
                <w:p w:rsidR="00DA4048" w:rsidRDefault="00DA4048" w:rsidP="00565C39">
                  <w:pPr>
                    <w:pStyle w:val="BodyTextIndent"/>
                    <w:tabs>
                      <w:tab w:val="clear" w:pos="4464"/>
                      <w:tab w:val="right" w:pos="4678"/>
                    </w:tabs>
                    <w:spacing w:after="80"/>
                    <w:rPr>
                      <w:rFonts w:cs="Lucida Sans Unicode"/>
                    </w:rPr>
                  </w:pPr>
                  <w:r>
                    <w:t>Code Corner</w:t>
                  </w:r>
                  <w:r>
                    <w:tab/>
                  </w:r>
                  <w:r w:rsidR="00B03A96">
                    <w:rPr>
                      <w:rFonts w:cs="Lucida Sans Unicode"/>
                    </w:rPr>
                    <w:t>3</w:t>
                  </w:r>
                </w:p>
                <w:p w:rsidR="00423B62" w:rsidRDefault="00423B62" w:rsidP="00565C39">
                  <w:pPr>
                    <w:pStyle w:val="BodyTextIndent"/>
                    <w:tabs>
                      <w:tab w:val="clear" w:pos="4464"/>
                      <w:tab w:val="right" w:pos="4678"/>
                    </w:tabs>
                    <w:spacing w:after="80"/>
                  </w:pPr>
                  <w:r>
                    <w:rPr>
                      <w:rFonts w:cs="Lucida Sans Unicode"/>
                    </w:rPr>
                    <w:t>CAEE Announcement for Students</w:t>
                  </w:r>
                  <w:r>
                    <w:rPr>
                      <w:rFonts w:cs="Lucida Sans Unicode"/>
                    </w:rPr>
                    <w:tab/>
                    <w:t>4</w:t>
                  </w:r>
                </w:p>
                <w:p w:rsidR="00721984" w:rsidRDefault="00721984" w:rsidP="00565C39">
                  <w:pPr>
                    <w:pStyle w:val="BodyTextIndent"/>
                    <w:tabs>
                      <w:tab w:val="clear" w:pos="4464"/>
                      <w:tab w:val="right" w:pos="4678"/>
                    </w:tabs>
                    <w:spacing w:after="80"/>
                  </w:pPr>
                  <w:r>
                    <w:t xml:space="preserve">News </w:t>
                  </w:r>
                  <w:r>
                    <w:tab/>
                    <w:t>5</w:t>
                  </w:r>
                </w:p>
                <w:p w:rsidR="00DA4048" w:rsidRDefault="00DA4048" w:rsidP="00565C39">
                  <w:pPr>
                    <w:pStyle w:val="BodyTextIndent"/>
                    <w:tabs>
                      <w:tab w:val="clear" w:pos="4464"/>
                      <w:tab w:val="right" w:pos="4678"/>
                    </w:tabs>
                    <w:spacing w:after="80"/>
                    <w:rPr>
                      <w:rFonts w:cs="Lucida Sans Unicode"/>
                    </w:rPr>
                  </w:pPr>
                  <w:r>
                    <w:t>Upcoming Events</w:t>
                  </w:r>
                  <w:r w:rsidRPr="00883E5B">
                    <w:rPr>
                      <w:rFonts w:cs="Lucida Sans Unicode"/>
                    </w:rPr>
                    <w:tab/>
                    <w:t>5</w:t>
                  </w:r>
                </w:p>
                <w:p w:rsidR="00423B62" w:rsidRPr="00883E5B" w:rsidRDefault="00423B62" w:rsidP="00565C39">
                  <w:pPr>
                    <w:pStyle w:val="BodyTextIndent"/>
                    <w:tabs>
                      <w:tab w:val="clear" w:pos="4464"/>
                      <w:tab w:val="right" w:pos="4678"/>
                    </w:tabs>
                    <w:spacing w:after="80"/>
                    <w:rPr>
                      <w:rFonts w:cs="Lucida Sans Unicode"/>
                    </w:rPr>
                  </w:pPr>
                </w:p>
              </w:txbxContent>
            </v:textbox>
            <w10:wrap anchorx="page" anchory="page"/>
          </v:shape>
        </w:pict>
      </w:r>
      <w:r>
        <w:rPr>
          <w:noProof/>
          <w:lang w:val="en-CA" w:eastAsia="en-CA"/>
        </w:rPr>
        <w:pict>
          <v:shape id="_x0000_s1370" type="#_x0000_t202" style="position:absolute;left:0;text-align:left;margin-left:41.05pt;margin-top:503pt;width:153pt;height:14.8pt;z-index:251741696;mso-position-horizontal-relative:page;mso-position-vertical-relative:page" filled="f" stroked="f">
            <v:textbox style="mso-next-textbox:#_x0000_s1370" inset="0,0,0,0">
              <w:txbxContent>
                <w:p w:rsidR="006A632C" w:rsidRPr="003F6FA8" w:rsidRDefault="006A632C" w:rsidP="006A632C">
                  <w:pPr>
                    <w:pStyle w:val="Byline"/>
                    <w:rPr>
                      <w:sz w:val="16"/>
                      <w:szCs w:val="16"/>
                    </w:rPr>
                  </w:pPr>
                  <w:r>
                    <w:rPr>
                      <w:sz w:val="16"/>
                      <w:szCs w:val="16"/>
                    </w:rPr>
                    <w:t>Contributed by Peter Mitchell</w:t>
                  </w:r>
                </w:p>
                <w:p w:rsidR="006A632C" w:rsidRDefault="006A632C" w:rsidP="006A632C"/>
              </w:txbxContent>
            </v:textbox>
            <w10:wrap anchorx="page" anchory="page"/>
          </v:shape>
        </w:pict>
      </w:r>
      <w:r w:rsidR="006A632C" w:rsidRPr="006A632C">
        <w:rPr>
          <w:noProof/>
          <w:lang w:val="en-CA" w:eastAsia="en-CA"/>
        </w:rPr>
        <w:drawing>
          <wp:anchor distT="0" distB="0" distL="114300" distR="114300" simplePos="0" relativeHeight="251742720" behindDoc="0" locked="0" layoutInCell="1" allowOverlap="1">
            <wp:simplePos x="0" y="0"/>
            <wp:positionH relativeFrom="page">
              <wp:posOffset>3928110</wp:posOffset>
            </wp:positionH>
            <wp:positionV relativeFrom="page">
              <wp:posOffset>6797040</wp:posOffset>
            </wp:positionV>
            <wp:extent cx="3295650" cy="2461260"/>
            <wp:effectExtent l="1905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l="19726" r="4932"/>
                    <a:stretch>
                      <a:fillRect/>
                    </a:stretch>
                  </pic:blipFill>
                  <pic:spPr bwMode="auto">
                    <a:xfrm>
                      <a:off x="0" y="0"/>
                      <a:ext cx="3295650" cy="2461260"/>
                    </a:xfrm>
                    <a:prstGeom prst="rect">
                      <a:avLst/>
                    </a:prstGeom>
                    <a:noFill/>
                    <a:ln w="9525">
                      <a:noFill/>
                      <a:miter lim="800000"/>
                      <a:headEnd/>
                      <a:tailEnd/>
                    </a:ln>
                  </pic:spPr>
                </pic:pic>
              </a:graphicData>
            </a:graphic>
          </wp:anchor>
        </w:drawing>
      </w:r>
      <w:r>
        <w:rPr>
          <w:noProof/>
          <w:lang w:val="en-CA" w:eastAsia="en-CA"/>
        </w:rPr>
        <w:pict>
          <v:shape id="_x0000_s1367" type="#_x0000_t202" style="position:absolute;left:0;text-align:left;margin-left:37.5pt;margin-top:533.4pt;width:253.7pt;height:219.6pt;z-index:251738624;mso-wrap-edited:f;mso-position-horizontal-relative:page;mso-position-vertical-relative:page" wrapcoords="0 0 21600 0 21600 21600 0 21600 0 0" filled="f" stroked="f">
            <v:textbox style="mso-next-textbox:#_x0000_s1367" inset="0,0,0,0">
              <w:txbxContent>
                <w:p w:rsidR="00B76019" w:rsidRPr="00B76019" w:rsidRDefault="00B76019" w:rsidP="00B76019">
                  <w:pPr>
                    <w:pStyle w:val="BodyText"/>
                    <w:rPr>
                      <w:b/>
                      <w:sz w:val="22"/>
                    </w:rPr>
                  </w:pPr>
                  <w:r w:rsidRPr="00B76019">
                    <w:rPr>
                      <w:b/>
                      <w:sz w:val="22"/>
                    </w:rPr>
                    <w:t>APEGBC to Help Develop Tools to Increase Post-Disaster Community Resilience</w:t>
                  </w:r>
                </w:p>
                <w:p w:rsidR="00B76019" w:rsidRDefault="00B76019" w:rsidP="00B76019">
                  <w:pPr>
                    <w:pStyle w:val="BodyText"/>
                  </w:pPr>
                  <w:r>
                    <w:t xml:space="preserve">A major earthquake, flood, wildfire or tsunami could cripple BC communities and leave thousands of </w:t>
                  </w:r>
                  <w:proofErr w:type="gramStart"/>
                  <w:r>
                    <w:t>residents</w:t>
                  </w:r>
                  <w:proofErr w:type="gramEnd"/>
                  <w:r>
                    <w:t xml:space="preserve"> homeless, with many buildings and residences no longer safe to occupy or even enter. </w:t>
                  </w:r>
                </w:p>
                <w:p w:rsidR="006A632C" w:rsidRDefault="006A632C" w:rsidP="00B76019">
                  <w:pPr>
                    <w:pStyle w:val="BodyText"/>
                  </w:pPr>
                  <w:r>
                    <w:t>APEGBC is partnering with BC Housing, the Architectural Institute of British Columbia and the Justice Institute of British Columbia to design a framework that will enable communities to manage and recover more quickly from major disasters.</w:t>
                  </w:r>
                </w:p>
              </w:txbxContent>
            </v:textbox>
            <w10:wrap anchorx="page" anchory="page"/>
          </v:shape>
        </w:pict>
      </w:r>
      <w:r>
        <w:rPr>
          <w:noProof/>
        </w:rPr>
        <w:pict>
          <v:shape id="_x0000_s1039" type="#_x0000_t202" style="position:absolute;left:0;text-align:left;margin-left:40.3pt;margin-top:175.2pt;width:257.05pt;height:32.95pt;z-index:251618816;mso-wrap-edited:f;mso-position-horizontal-relative:page;mso-position-vertical-relative:page" wrapcoords="0 0 21600 0 21600 21600 0 21600 0 0" filled="f" stroked="f">
            <v:textbox style="mso-next-textbox:#_x0000_s1039" inset="0,0,0,0">
              <w:txbxContent>
                <w:p w:rsidR="00DA4048" w:rsidRPr="009520E7" w:rsidRDefault="00B12ECC" w:rsidP="00B77921">
                  <w:pPr>
                    <w:pStyle w:val="Heading1"/>
                    <w:rPr>
                      <w:color w:val="C00000"/>
                      <w:lang w:val="en-CA"/>
                    </w:rPr>
                  </w:pPr>
                  <w:r>
                    <w:rPr>
                      <w:color w:val="C00000"/>
                      <w:lang w:val="en-CA"/>
                    </w:rPr>
                    <w:t>From the Editor’s Desk</w:t>
                  </w:r>
                  <w:r w:rsidR="00DA4048">
                    <w:rPr>
                      <w:color w:val="C00000"/>
                      <w:lang w:val="en-CA"/>
                    </w:rPr>
                    <w:t xml:space="preserve"> </w:t>
                  </w:r>
                </w:p>
              </w:txbxContent>
            </v:textbox>
            <w10:wrap anchorx="page" anchory="page"/>
          </v:shape>
        </w:pict>
      </w:r>
      <w:r>
        <w:rPr>
          <w:noProof/>
        </w:rPr>
        <w:pict>
          <v:shape id="_x0000_s1317" type="#_x0000_t202" style="position:absolute;left:0;text-align:left;margin-left:41.05pt;margin-top:197.5pt;width:153pt;height:14.8pt;z-index:251696640;mso-position-horizontal-relative:page;mso-position-vertical-relative:page" filled="f" stroked="f">
            <v:textbox style="mso-next-textbox:#_x0000_s1317" inset="0,0,0,0">
              <w:txbxContent>
                <w:p w:rsidR="00DA4048" w:rsidRPr="003F6FA8" w:rsidRDefault="00DA4048" w:rsidP="004C57D6">
                  <w:pPr>
                    <w:pStyle w:val="Byline"/>
                    <w:rPr>
                      <w:sz w:val="16"/>
                      <w:szCs w:val="16"/>
                    </w:rPr>
                  </w:pPr>
                  <w:proofErr w:type="gramStart"/>
                  <w:r>
                    <w:rPr>
                      <w:sz w:val="16"/>
                      <w:szCs w:val="16"/>
                    </w:rPr>
                    <w:t>by</w:t>
                  </w:r>
                  <w:proofErr w:type="gramEnd"/>
                  <w:r>
                    <w:rPr>
                      <w:sz w:val="16"/>
                      <w:szCs w:val="16"/>
                    </w:rPr>
                    <w:t xml:space="preserve"> </w:t>
                  </w:r>
                  <w:r w:rsidR="00B12ECC">
                    <w:rPr>
                      <w:sz w:val="16"/>
                      <w:szCs w:val="16"/>
                    </w:rPr>
                    <w:t>Tuna Onur</w:t>
                  </w:r>
                </w:p>
                <w:p w:rsidR="00DA4048" w:rsidRDefault="00DA4048" w:rsidP="00C026EC"/>
              </w:txbxContent>
            </v:textbox>
            <w10:wrap anchorx="page" anchory="page"/>
          </v:shape>
        </w:pict>
      </w:r>
      <w:r>
        <w:rPr>
          <w:noProof/>
        </w:rPr>
        <w:pict>
          <v:shape id="_x0000_s1038" type="#_x0000_t202" style="position:absolute;left:0;text-align:left;margin-left:40.3pt;margin-top:224.05pt;width:253.7pt;height:231.95pt;z-index:251617792;mso-wrap-edited:f;mso-position-horizontal-relative:page;mso-position-vertical-relative:page" wrapcoords="0 0 21600 0 21600 21600 0 21600 0 0" filled="f" stroked="f">
            <v:textbox style="mso-next-textbox:#_x0000_s1167" inset="0,0,0,0">
              <w:txbxContent>
                <w:p w:rsidR="00B76019" w:rsidRDefault="00B76019" w:rsidP="00B76019">
                  <w:pPr>
                    <w:pStyle w:val="BodyText"/>
                    <w:rPr>
                      <w:lang w:val="en-CA"/>
                    </w:rPr>
                  </w:pPr>
                  <w:r>
                    <w:rPr>
                      <w:lang w:val="en-CA"/>
                    </w:rPr>
                    <w:t xml:space="preserve">Happy Canada Day! </w:t>
                  </w:r>
                </w:p>
                <w:p w:rsidR="00563D0F" w:rsidRDefault="00B76019" w:rsidP="00B76019">
                  <w:pPr>
                    <w:pStyle w:val="BodyText"/>
                  </w:pPr>
                  <w:r>
                    <w:rPr>
                      <w:lang w:val="en-CA"/>
                    </w:rPr>
                    <w:t>We would like to take the opportunity, in this summer issue of the CAEE Newsletter, to request your contributions</w:t>
                  </w:r>
                  <w:r w:rsidR="00BB52C5">
                    <w:rPr>
                      <w:lang w:val="en-CA"/>
                    </w:rPr>
                    <w:t xml:space="preserve"> for</w:t>
                  </w:r>
                  <w:r>
                    <w:rPr>
                      <w:lang w:val="en-CA"/>
                    </w:rPr>
                    <w:t xml:space="preserve"> the future issues of the Newsletter</w:t>
                  </w:r>
                  <w:r w:rsidR="00563D0F">
                    <w:t>. The</w:t>
                  </w:r>
                  <w:r>
                    <w:t xml:space="preserve">re are various items you can contribute: </w:t>
                  </w:r>
                  <w:proofErr w:type="spellStart"/>
                  <w:r>
                    <w:t>i</w:t>
                  </w:r>
                  <w:proofErr w:type="spellEnd"/>
                  <w:r>
                    <w:t xml:space="preserve">) a short article on your </w:t>
                  </w:r>
                  <w:r w:rsidR="00563D0F">
                    <w:t xml:space="preserve">latest </w:t>
                  </w:r>
                  <w:r>
                    <w:t xml:space="preserve">earthquake research or project (this could be a summarized version of a longer paper or report you have written), ii) information on </w:t>
                  </w:r>
                  <w:r w:rsidR="00563D0F">
                    <w:t>notable earthquake</w:t>
                  </w:r>
                  <w:r>
                    <w:t>s; iii) highlights of an earthquake safety related initiative in your community; iv) student activities related to earthquake engineering; v) short news items you would like to share; vi) and any upcoming events that you would like to highlight. This is not an exhaustive list, so please feel free to share any item that you think would be interesting to fellow earthquake engineers</w:t>
                  </w:r>
                  <w:r w:rsidR="00BB52C5">
                    <w:t>!</w:t>
                  </w:r>
                  <w:r>
                    <w:t xml:space="preserve"> </w:t>
                  </w:r>
                </w:p>
                <w:p w:rsidR="00B76019" w:rsidRDefault="00B76019" w:rsidP="00227819">
                  <w:pPr>
                    <w:pStyle w:val="BodyText"/>
                  </w:pPr>
                  <w:r>
                    <w:t xml:space="preserve">We also welcome </w:t>
                  </w:r>
                  <w:r w:rsidR="00BB52C5">
                    <w:t>any</w:t>
                  </w:r>
                  <w:r>
                    <w:t xml:space="preserve"> feedback on the Newsletter. Please send all contributions and/or feedback to </w:t>
                  </w:r>
                  <w:hyperlink r:id="rId10" w:history="1">
                    <w:r w:rsidRPr="000C52F7">
                      <w:rPr>
                        <w:rStyle w:val="Hyperlink"/>
                      </w:rPr>
                      <w:t>secretary@caee-acgp.ca</w:t>
                    </w:r>
                  </w:hyperlink>
                  <w:r>
                    <w:t xml:space="preserve"> </w:t>
                  </w:r>
                </w:p>
                <w:p w:rsidR="00563D0F" w:rsidRDefault="00563D0F" w:rsidP="00227819">
                  <w:pPr>
                    <w:pStyle w:val="BodyText"/>
                  </w:pPr>
                </w:p>
                <w:p w:rsidR="00563D0F" w:rsidRDefault="00563D0F" w:rsidP="00227819">
                  <w:pPr>
                    <w:pStyle w:val="BodyText"/>
                  </w:pPr>
                </w:p>
                <w:p w:rsidR="00563D0F" w:rsidRDefault="00563D0F" w:rsidP="00227819">
                  <w:pPr>
                    <w:pStyle w:val="BodyText"/>
                  </w:pPr>
                </w:p>
                <w:p w:rsidR="00563D0F" w:rsidRDefault="00563D0F" w:rsidP="00227819">
                  <w:pPr>
                    <w:pStyle w:val="BodyText"/>
                  </w:pPr>
                </w:p>
                <w:p w:rsidR="00563D0F" w:rsidRDefault="00563D0F" w:rsidP="00227819">
                  <w:pPr>
                    <w:pStyle w:val="BodyText"/>
                  </w:pPr>
                </w:p>
                <w:p w:rsidR="00563D0F" w:rsidRDefault="00563D0F" w:rsidP="00227819">
                  <w:pPr>
                    <w:pStyle w:val="BodyText"/>
                  </w:pPr>
                </w:p>
                <w:p w:rsidR="00563D0F" w:rsidRDefault="00563D0F" w:rsidP="00227819">
                  <w:pPr>
                    <w:pStyle w:val="BodyText"/>
                  </w:pPr>
                </w:p>
                <w:p w:rsidR="00563D0F" w:rsidRDefault="00563D0F" w:rsidP="00227819">
                  <w:pPr>
                    <w:pStyle w:val="BodyText"/>
                  </w:pPr>
                </w:p>
              </w:txbxContent>
            </v:textbox>
            <w10:wrap anchorx="page" anchory="page"/>
          </v:shape>
        </w:pict>
      </w:r>
      <w:r>
        <w:rPr>
          <w:noProof/>
        </w:rPr>
        <w:pict>
          <v:shape id="_x0000_s1167" type="#_x0000_t202" style="position:absolute;left:0;text-align:left;margin-left:318.95pt;margin-top:328.8pt;width:255.35pt;height:120.6pt;z-index:251649536;visibility:visible;mso-position-horizontal-relative:page;mso-position-vertical-relative:page" filled="f" stroked="f">
            <v:textbox style="mso-next-textbox:#_x0000_s1167" inset="0,0,0,0">
              <w:txbxContent/>
            </v:textbox>
            <w10:wrap anchorx="page" anchory="page"/>
          </v:shape>
        </w:pict>
      </w:r>
      <w:r>
        <w:rPr>
          <w:noProof/>
          <w:lang w:val="en-CA" w:eastAsia="en-CA"/>
        </w:rPr>
        <w:pict>
          <v:shape id="_x0000_s1368" type="#_x0000_t202" style="position:absolute;left:0;text-align:left;margin-left:40.9pt;margin-top:480pt;width:528.05pt;height:30.6pt;z-index:251739648;mso-wrap-edited:f;mso-position-horizontal-relative:page;mso-position-vertical-relative:page" filled="f" fillcolor="#c2c2ad" stroked="f">
            <v:textbox style="mso-next-textbox:#_x0000_s1368" inset="0,0,0,0">
              <w:txbxContent>
                <w:p w:rsidR="00B76019" w:rsidRPr="009520E7" w:rsidRDefault="00B76019" w:rsidP="00B76019">
                  <w:pPr>
                    <w:pStyle w:val="Heading1"/>
                    <w:rPr>
                      <w:lang w:val="en-CA"/>
                    </w:rPr>
                  </w:pPr>
                  <w:r>
                    <w:rPr>
                      <w:lang w:val="en-CA"/>
                    </w:rPr>
                    <w:t xml:space="preserve">Two APEGBC Initiatives </w:t>
                  </w:r>
                  <w:r w:rsidR="006A632C">
                    <w:rPr>
                      <w:lang w:val="en-CA"/>
                    </w:rPr>
                    <w:t xml:space="preserve">on </w:t>
                  </w:r>
                  <w:r>
                    <w:rPr>
                      <w:lang w:val="en-CA"/>
                    </w:rPr>
                    <w:t>Post-Disaster Resilience</w:t>
                  </w:r>
                </w:p>
              </w:txbxContent>
            </v:textbox>
            <w10:wrap anchorx="page" anchory="page"/>
          </v:shape>
        </w:pict>
      </w:r>
      <w:r>
        <w:rPr>
          <w:noProof/>
        </w:rPr>
        <w:pict>
          <v:rect id="_x0000_s1283" style="position:absolute;left:0;text-align:left;margin-left:316.3pt;margin-top:175.2pt;width:258pt;height:130.8pt;z-index:251681280;mso-position-horizontal-relative:page;mso-position-vertical-relative:page" filled="f" strokecolor="#663">
            <v:textbox style="mso-fit-shape-to-text:t" inset="0,0,0,0"/>
            <w10:wrap anchorx="page" anchory="page"/>
          </v:rect>
        </w:pict>
      </w:r>
      <w:r w:rsidR="00A44F69">
        <w:rPr>
          <w:noProof/>
          <w:lang w:val="en-CA" w:eastAsia="en-CA"/>
        </w:rPr>
        <w:drawing>
          <wp:anchor distT="0" distB="0" distL="114300" distR="114300" simplePos="0" relativeHeight="251720192" behindDoc="0" locked="0" layoutInCell="1" allowOverlap="1">
            <wp:simplePos x="0" y="0"/>
            <wp:positionH relativeFrom="page">
              <wp:posOffset>5974080</wp:posOffset>
            </wp:positionH>
            <wp:positionV relativeFrom="page">
              <wp:posOffset>381000</wp:posOffset>
            </wp:positionV>
            <wp:extent cx="1691640" cy="1363980"/>
            <wp:effectExtent l="19050" t="0" r="3810" b="0"/>
            <wp:wrapTight wrapText="bothSides">
              <wp:wrapPolygon edited="0">
                <wp:start x="-243" y="0"/>
                <wp:lineTo x="-243" y="21419"/>
                <wp:lineTo x="21649" y="21419"/>
                <wp:lineTo x="21649" y="0"/>
                <wp:lineTo x="-24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644" r="12145"/>
                    <a:stretch>
                      <a:fillRect/>
                    </a:stretch>
                  </pic:blipFill>
                  <pic:spPr bwMode="auto">
                    <a:xfrm>
                      <a:off x="0" y="0"/>
                      <a:ext cx="1691640" cy="1363980"/>
                    </a:xfrm>
                    <a:prstGeom prst="rect">
                      <a:avLst/>
                    </a:prstGeom>
                    <a:solidFill>
                      <a:schemeClr val="bg1"/>
                    </a:solidFill>
                    <a:ln w="9525">
                      <a:noFill/>
                      <a:miter lim="800000"/>
                      <a:headEnd/>
                      <a:tailEnd/>
                    </a:ln>
                  </pic:spPr>
                </pic:pic>
              </a:graphicData>
            </a:graphic>
          </wp:anchor>
        </w:drawing>
      </w:r>
      <w:r>
        <w:rPr>
          <w:noProof/>
          <w:lang w:val="en-CA" w:eastAsia="en-CA"/>
        </w:rPr>
        <w:pict>
          <v:shape id="_x0000_s1329" type="#_x0000_t202" style="position:absolute;left:0;text-align:left;margin-left:52.2pt;margin-top:43.2pt;width:410.45pt;height:30.5pt;z-index:251705856;mso-wrap-edited:f;mso-position-horizontal-relative:page;mso-position-vertical-relative:page" wrapcoords="0 0 21600 0 21600 21600 0 21600 0 0" filled="f" stroked="f">
            <v:textbox style="mso-next-textbox:#_x0000_s1329" inset="0,0,0,0">
              <w:txbxContent>
                <w:p w:rsidR="00DA4048" w:rsidRPr="00A44F69" w:rsidRDefault="00DA4048" w:rsidP="00903339">
                  <w:pPr>
                    <w:pStyle w:val="Date"/>
                    <w:jc w:val="left"/>
                    <w:rPr>
                      <w:rFonts w:ascii="Gotham" w:hAnsi="Gotham"/>
                      <w:color w:val="17365D"/>
                      <w:spacing w:val="0"/>
                      <w:sz w:val="24"/>
                      <w:szCs w:val="24"/>
                    </w:rPr>
                  </w:pPr>
                  <w:r w:rsidRPr="00A44F69">
                    <w:rPr>
                      <w:rFonts w:ascii="Gotham" w:hAnsi="Gotham"/>
                      <w:color w:val="17365D"/>
                      <w:spacing w:val="0"/>
                      <w:sz w:val="24"/>
                      <w:szCs w:val="24"/>
                    </w:rPr>
                    <w:t>Canadian Association for Earthquake Engineering (CAEE)</w:t>
                  </w:r>
                </w:p>
                <w:p w:rsidR="00DA4048" w:rsidRPr="00A44F69" w:rsidRDefault="00DA4048" w:rsidP="00903339">
                  <w:pPr>
                    <w:pStyle w:val="VolumeandIssue"/>
                    <w:jc w:val="left"/>
                    <w:rPr>
                      <w:rFonts w:ascii="Gotham" w:hAnsi="Gotham"/>
                      <w:color w:val="17365D"/>
                      <w:spacing w:val="0"/>
                      <w:sz w:val="24"/>
                      <w:szCs w:val="24"/>
                      <w:lang w:val="en-CA"/>
                    </w:rPr>
                  </w:pPr>
                  <w:r w:rsidRPr="00A44F69">
                    <w:rPr>
                      <w:rFonts w:ascii="Gotham" w:hAnsi="Gotham"/>
                      <w:color w:val="17365D"/>
                      <w:spacing w:val="0"/>
                      <w:sz w:val="24"/>
                      <w:szCs w:val="24"/>
                    </w:rPr>
                    <w:t>L’</w:t>
                  </w:r>
                  <w:r w:rsidRPr="00A44F69">
                    <w:rPr>
                      <w:rFonts w:ascii="Gotham" w:hAnsi="Gotham"/>
                      <w:color w:val="17365D"/>
                      <w:spacing w:val="0"/>
                      <w:sz w:val="24"/>
                      <w:szCs w:val="24"/>
                      <w:lang w:val="en-CA"/>
                    </w:rPr>
                    <w:t xml:space="preserve">Association </w:t>
                  </w:r>
                  <w:proofErr w:type="spellStart"/>
                  <w:r w:rsidRPr="00A44F69">
                    <w:rPr>
                      <w:rFonts w:ascii="Gotham" w:hAnsi="Gotham"/>
                      <w:color w:val="17365D"/>
                      <w:spacing w:val="0"/>
                      <w:sz w:val="24"/>
                      <w:szCs w:val="24"/>
                      <w:lang w:val="en-CA"/>
                    </w:rPr>
                    <w:t>Canadienne</w:t>
                  </w:r>
                  <w:proofErr w:type="spellEnd"/>
                  <w:r w:rsidRPr="00A44F69">
                    <w:rPr>
                      <w:rFonts w:ascii="Gotham" w:hAnsi="Gotham"/>
                      <w:color w:val="17365D"/>
                      <w:spacing w:val="0"/>
                      <w:sz w:val="24"/>
                      <w:szCs w:val="24"/>
                      <w:lang w:val="en-CA"/>
                    </w:rPr>
                    <w:t xml:space="preserve"> du </w:t>
                  </w:r>
                  <w:proofErr w:type="spellStart"/>
                  <w:r w:rsidRPr="00A44F69">
                    <w:rPr>
                      <w:rFonts w:ascii="Gotham" w:hAnsi="Gotham"/>
                      <w:color w:val="17365D"/>
                      <w:spacing w:val="0"/>
                      <w:sz w:val="24"/>
                      <w:szCs w:val="24"/>
                      <w:lang w:val="en-CA"/>
                    </w:rPr>
                    <w:t>Génie</w:t>
                  </w:r>
                  <w:proofErr w:type="spellEnd"/>
                  <w:r w:rsidRPr="00A44F69">
                    <w:rPr>
                      <w:rFonts w:ascii="Gotham" w:hAnsi="Gotham"/>
                      <w:color w:val="17365D"/>
                      <w:spacing w:val="0"/>
                      <w:sz w:val="24"/>
                      <w:szCs w:val="24"/>
                      <w:lang w:val="en-CA"/>
                    </w:rPr>
                    <w:t xml:space="preserve"> </w:t>
                  </w:r>
                  <w:proofErr w:type="spellStart"/>
                  <w:r w:rsidRPr="00A44F69">
                    <w:rPr>
                      <w:rFonts w:ascii="Gotham" w:hAnsi="Gotham"/>
                      <w:color w:val="17365D"/>
                      <w:spacing w:val="0"/>
                      <w:sz w:val="24"/>
                      <w:szCs w:val="24"/>
                      <w:lang w:val="en-CA"/>
                    </w:rPr>
                    <w:t>Parasismique</w:t>
                  </w:r>
                  <w:proofErr w:type="spellEnd"/>
                  <w:r w:rsidRPr="00A44F69">
                    <w:rPr>
                      <w:rFonts w:ascii="Gotham" w:hAnsi="Gotham"/>
                      <w:color w:val="17365D"/>
                      <w:spacing w:val="0"/>
                      <w:sz w:val="24"/>
                      <w:szCs w:val="24"/>
                      <w:lang w:val="en-CA"/>
                    </w:rPr>
                    <w:t xml:space="preserve"> (ACGP)</w:t>
                  </w:r>
                </w:p>
              </w:txbxContent>
            </v:textbox>
            <w10:wrap anchorx="page" anchory="page"/>
          </v:shape>
        </w:pict>
      </w:r>
      <w:r>
        <w:rPr>
          <w:noProof/>
          <w:lang w:val="en-CA" w:eastAsia="en-CA"/>
        </w:rPr>
        <w:pict>
          <v:shape id="_x0000_s1347" type="#_x0000_t202" style="position:absolute;left:0;text-align:left;margin-left:365.05pt;margin-top:97.1pt;width:97.9pt;height:27pt;z-index:251721216;mso-wrap-edited:f;mso-position-horizontal-relative:page;mso-position-vertical-relative:page" wrapcoords="0 0 21600 0 21600 21600 0 21600 0 0" filled="f" stroked="f">
            <v:textbox style="mso-next-textbox:#_x0000_s1347" inset="0,0,0,0">
              <w:txbxContent>
                <w:p w:rsidR="00DA4048" w:rsidRPr="00DC3E6F" w:rsidRDefault="00170EAF" w:rsidP="003711C8">
                  <w:pPr>
                    <w:pStyle w:val="Date"/>
                    <w:rPr>
                      <w:color w:val="943634"/>
                      <w:sz w:val="18"/>
                      <w:szCs w:val="18"/>
                    </w:rPr>
                  </w:pPr>
                  <w:r>
                    <w:rPr>
                      <w:color w:val="943634"/>
                      <w:sz w:val="18"/>
                      <w:szCs w:val="18"/>
                    </w:rPr>
                    <w:t>July</w:t>
                  </w:r>
                  <w:r w:rsidR="00DA4048" w:rsidRPr="00DC3E6F">
                    <w:rPr>
                      <w:color w:val="943634"/>
                      <w:sz w:val="18"/>
                      <w:szCs w:val="18"/>
                    </w:rPr>
                    <w:t xml:space="preserve"> 201</w:t>
                  </w:r>
                  <w:r w:rsidR="00EF26ED">
                    <w:rPr>
                      <w:color w:val="943634"/>
                      <w:sz w:val="18"/>
                      <w:szCs w:val="18"/>
                    </w:rPr>
                    <w:t>7</w:t>
                  </w:r>
                </w:p>
                <w:p w:rsidR="00DA4048" w:rsidRPr="00DC3E6F" w:rsidRDefault="00DA4048" w:rsidP="003711C8">
                  <w:pPr>
                    <w:pStyle w:val="VolumeandIssue"/>
                    <w:rPr>
                      <w:color w:val="943634"/>
                      <w:sz w:val="18"/>
                      <w:szCs w:val="18"/>
                    </w:rPr>
                  </w:pPr>
                  <w:r w:rsidRPr="00DC3E6F">
                    <w:rPr>
                      <w:color w:val="943634"/>
                      <w:sz w:val="18"/>
                      <w:szCs w:val="18"/>
                    </w:rPr>
                    <w:t xml:space="preserve">Volume </w:t>
                  </w:r>
                  <w:r w:rsidR="00EF26ED">
                    <w:rPr>
                      <w:color w:val="943634"/>
                      <w:sz w:val="18"/>
                      <w:szCs w:val="18"/>
                    </w:rPr>
                    <w:t>2</w:t>
                  </w:r>
                  <w:r w:rsidRPr="00DC3E6F">
                    <w:rPr>
                      <w:color w:val="943634"/>
                      <w:sz w:val="18"/>
                      <w:szCs w:val="18"/>
                    </w:rPr>
                    <w:t xml:space="preserve">, Issue </w:t>
                  </w:r>
                  <w:r w:rsidR="00170EAF">
                    <w:rPr>
                      <w:color w:val="943634"/>
                      <w:sz w:val="18"/>
                      <w:szCs w:val="18"/>
                    </w:rPr>
                    <w:t>2</w:t>
                  </w:r>
                </w:p>
              </w:txbxContent>
            </v:textbox>
            <w10:wrap anchorx="page" anchory="page"/>
          </v:shape>
        </w:pict>
      </w:r>
      <w:r>
        <w:rPr>
          <w:noProof/>
        </w:rPr>
        <w:pict>
          <v:shape id="_x0000_s1037" type="#_x0000_t202" style="position:absolute;left:0;text-align:left;margin-left:48.25pt;margin-top:66pt;width:411.55pt;height:61.25pt;z-index:251616768;mso-wrap-edited:f;mso-position-horizontal-relative:page;mso-position-vertical-relative:page" wrapcoords="0 0 21600 0 21600 21600 0 21600 0 0" filled="f" stroked="f" strokecolor="white">
            <v:textbox style="mso-next-textbox:#_x0000_s1037" inset="0,0,0,0">
              <w:txbxContent>
                <w:p w:rsidR="00DA4048" w:rsidRPr="00193056" w:rsidRDefault="00DA4048" w:rsidP="00C7673C">
                  <w:pPr>
                    <w:pStyle w:val="Masthead"/>
                    <w:rPr>
                      <w:color w:val="943634"/>
                      <w:lang w:val="en-CA"/>
                    </w:rPr>
                  </w:pPr>
                  <w:r w:rsidRPr="00193056">
                    <w:rPr>
                      <w:color w:val="943634"/>
                      <w:lang w:val="en-CA"/>
                    </w:rPr>
                    <w:t>Newsletter</w:t>
                  </w:r>
                </w:p>
              </w:txbxContent>
            </v:textbox>
            <w10:wrap anchorx="page" anchory="page"/>
          </v:shape>
        </w:pict>
      </w:r>
      <w:r>
        <w:rPr>
          <w:noProof/>
        </w:rPr>
        <w:pict>
          <v:shape id="_x0000_s1030" type="#_x0000_t202" style="position:absolute;left:0;text-align:left;margin-left:40.3pt;margin-top:134.65pt;width:445.9pt;height:21.6pt;z-index:251615744;mso-wrap-edited:f;mso-position-horizontal-relative:page;mso-position-vertical-relative:page" wrapcoords="0 0 21600 0 21600 21600 0 21600 0 0" filled="f" stroked="f">
            <v:textbox style="mso-next-textbox:#_x0000_s1030;mso-fit-shape-to-text:t" inset="0,.72pt,0,0">
              <w:txbxContent>
                <w:p w:rsidR="00DA4048" w:rsidRPr="006A421A" w:rsidRDefault="00D873E6" w:rsidP="006A421A">
                  <w:pPr>
                    <w:pStyle w:val="Heading6"/>
                  </w:pPr>
                  <w:r w:rsidRPr="00D873E6">
                    <w:t>http://caee.ca/</w:t>
                  </w:r>
                </w:p>
              </w:txbxContent>
            </v:textbox>
            <w10:wrap anchorx="page" anchory="page"/>
          </v:shape>
        </w:pict>
      </w:r>
      <w:r>
        <w:rPr>
          <w:noProof/>
        </w:rPr>
        <w:pict>
          <v:rect id="DOM 2" o:spid="_x0000_s1026" style="position:absolute;left:0;text-align:left;margin-left:38.15pt;margin-top:36.65pt;width:536.15pt;height:93.1pt;z-index:251612672;mso-wrap-edited:f;mso-position-horizontal-relative:page;mso-position-vertical-relative:page" wrapcoords="-39 0 -39 21428 21600 21428 21600 0 -39 0" fillcolor="#eaf1dd" stroked="f">
            <v:fill rotate="t"/>
            <w10:wrap anchorx="page" anchory="page"/>
          </v:rect>
        </w:pict>
      </w:r>
      <w:r>
        <w:rPr>
          <w:noProof/>
        </w:rPr>
        <w:pict>
          <v:shape id="_x0000_s1168" type="#_x0000_t202" style="position:absolute;left:0;text-align:left;margin-left:200pt;margin-top:248pt;width:7.2pt;height:7.2pt;z-index:251650560;visibility:hidden;mso-position-horizontal-relative:page;mso-position-vertical-relative:page" filled="f" stroked="f">
            <v:textbox style="mso-next-textbox:#_x0000_s1168" inset="0,0,0,0">
              <w:txbxContent>
                <w:p w:rsidR="00DA4048" w:rsidRDefault="00DA4048" w:rsidP="000B49FE">
                  <w:pPr>
                    <w:pStyle w:val="BodyText"/>
                  </w:pPr>
                </w:p>
              </w:txbxContent>
            </v:textbox>
            <w10:wrap anchorx="page" anchory="page"/>
          </v:shape>
        </w:pict>
      </w:r>
      <w:r>
        <w:rPr>
          <w:noProof/>
        </w:rPr>
        <w:pict>
          <v:line id="_x0000_s1288" style="position:absolute;left:0;text-align:left;z-index:251613696;mso-position-horizontal-relative:page;mso-position-vertical-relative:page" from="37.5pt,130.25pt" to="573.75pt,130.25pt" strokecolor="#c2c2ad" strokeweight="2.5pt">
            <w10:wrap anchorx="page" anchory="page"/>
          </v:line>
        </w:pict>
      </w:r>
      <w:r>
        <w:rPr>
          <w:noProof/>
        </w:rPr>
        <w:pict>
          <v:line id="_x0000_s1286" style="position:absolute;left:0;text-align:left;z-index:251683328;mso-position-horizontal-relative:page;mso-position-vertical-relative:page" from="37.5pt,129pt" to="573.75pt,129pt" stroked="f">
            <w10:wrap anchorx="page" anchory="page"/>
          </v:line>
        </w:pict>
      </w:r>
      <w:r>
        <w:rPr>
          <w:noProof/>
        </w:rPr>
        <w:pict>
          <v:shape id="_x0000_s1172" type="#_x0000_t202" style="position:absolute;left:0;text-align:left;margin-left:199.2pt;margin-top:519.8pt;width:7.2pt;height:7.2pt;z-index:251652608;visibility:hidden;mso-position-horizontal-relative:page;mso-position-vertical-relative:page" filled="f" stroked="f">
            <v:textbox style="mso-next-textbox:#_x0000_s1172" inset="0,0,0,0">
              <w:txbxContent>
                <w:p w:rsidR="00DA4048" w:rsidRDefault="00DA4048" w:rsidP="000B49FE">
                  <w:pPr>
                    <w:pStyle w:val="BodyText"/>
                  </w:pPr>
                </w:p>
              </w:txbxContent>
            </v:textbox>
            <w10:wrap anchorx="page" anchory="page"/>
          </v:shape>
        </w:pict>
      </w:r>
      <w:r w:rsidR="005B7866">
        <w:rPr>
          <w:noProof/>
        </w:rPr>
        <w:br w:type="page"/>
      </w:r>
      <w:r>
        <w:rPr>
          <w:noProof/>
          <w:lang w:val="en-CA" w:eastAsia="en-CA"/>
        </w:rPr>
        <w:lastRenderedPageBreak/>
        <w:pict>
          <v:shape id="_x0000_s1362" type="#_x0000_t202" style="position:absolute;left:0;text-align:left;margin-left:40.3pt;margin-top:127.2pt;width:253.7pt;height:591pt;z-index:251735552;mso-wrap-edited:f;mso-position-horizontal-relative:page;mso-position-vertical-relative:page" filled="f" stroked="f" strokecolor="#ddd8c2 [2894]">
            <v:textbox style="mso-next-textbox:#_x0000_s1363" inset="0,0,0,0">
              <w:txbxContent>
                <w:p w:rsidR="006A632C" w:rsidRDefault="006A632C" w:rsidP="006A632C">
                  <w:pPr>
                    <w:pStyle w:val="BodyText"/>
                  </w:pPr>
                  <w:r>
                    <w:t>The framework will allow communities experiencing a disruptive emergency to quickly assess the safety of structures and allow people to remain in or return to their homes and businesses as soon as possible, thereby increasing the communities' resilience.</w:t>
                  </w:r>
                </w:p>
                <w:p w:rsidR="00B76019" w:rsidRDefault="006A632C" w:rsidP="00B76019">
                  <w:pPr>
                    <w:pStyle w:val="BodyText"/>
                  </w:pPr>
                  <w:r>
                    <w:t xml:space="preserve">The Canadian Safety and Security Program Post-Disaster Damage and Safety Assessment of the Built Environment </w:t>
                  </w:r>
                  <w:proofErr w:type="gramStart"/>
                  <w:r>
                    <w:t>is</w:t>
                  </w:r>
                  <w:proofErr w:type="gramEnd"/>
                  <w:r>
                    <w:t xml:space="preserve"> the first such project in Canada. </w:t>
                  </w:r>
                  <w:r w:rsidR="00B76019">
                    <w:t>Although developed in BC, the assessment system will be scalable and apply to rural and urban communities of all sizes throughout Canada.</w:t>
                  </w:r>
                </w:p>
                <w:p w:rsidR="00B76019" w:rsidRDefault="00B76019" w:rsidP="00B76019">
                  <w:pPr>
                    <w:pStyle w:val="BodyText"/>
                  </w:pPr>
                  <w:r>
                    <w:t>Damage assessment gauges the type, quantity, cause and sometimes cost of damage to a building and can include an evaluation of the repairs needed. Safety assessment determines whether the building can be occupied and used immediately and, in some cases, identifies short-term countermeasures to reduce risk in order for the building to be occupied.</w:t>
                  </w:r>
                </w:p>
                <w:p w:rsidR="00B76019" w:rsidRDefault="00B76019" w:rsidP="00B76019">
                  <w:pPr>
                    <w:rPr>
                      <w:rFonts w:ascii="Lucida Sans Unicode" w:hAnsi="Lucida Sans Unicode" w:cs="Lucida Sans Unicode"/>
                      <w:sz w:val="20"/>
                    </w:rPr>
                  </w:pPr>
                  <w:r w:rsidRPr="00B76019">
                    <w:rPr>
                      <w:rFonts w:ascii="Lucida Sans Unicode" w:hAnsi="Lucida Sans Unicode" w:cs="Lucida Sans Unicode"/>
                      <w:sz w:val="20"/>
                    </w:rPr>
                    <w:t>The goal of the two-year, multi-agency research project is to</w:t>
                  </w:r>
                  <w:r>
                    <w:rPr>
                      <w:rFonts w:ascii="Lucida Sans Unicode" w:hAnsi="Lucida Sans Unicode" w:cs="Lucida Sans Unicode"/>
                      <w:sz w:val="20"/>
                    </w:rPr>
                    <w:t xml:space="preserve"> </w:t>
                  </w:r>
                  <w:r w:rsidRPr="00B76019">
                    <w:rPr>
                      <w:rFonts w:ascii="Lucida Sans Unicode" w:hAnsi="Lucida Sans Unicode" w:cs="Lucida Sans Unicode"/>
                      <w:sz w:val="20"/>
                    </w:rPr>
                    <w:t>develop tools, models, processes and approaches to empower</w:t>
                  </w:r>
                  <w:r>
                    <w:rPr>
                      <w:rFonts w:ascii="Lucida Sans Unicode" w:hAnsi="Lucida Sans Unicode" w:cs="Lucida Sans Unicode"/>
                      <w:sz w:val="20"/>
                    </w:rPr>
                    <w:t xml:space="preserve"> </w:t>
                  </w:r>
                  <w:r w:rsidRPr="00B76019">
                    <w:rPr>
                      <w:rFonts w:ascii="Lucida Sans Unicode" w:hAnsi="Lucida Sans Unicode" w:cs="Lucida Sans Unicode"/>
                      <w:sz w:val="20"/>
                    </w:rPr>
                    <w:t>community-level professional and public engagement in</w:t>
                  </w:r>
                  <w:r>
                    <w:rPr>
                      <w:rFonts w:ascii="Lucida Sans Unicode" w:hAnsi="Lucida Sans Unicode" w:cs="Lucida Sans Unicode"/>
                      <w:sz w:val="20"/>
                    </w:rPr>
                    <w:t xml:space="preserve"> </w:t>
                  </w:r>
                  <w:r w:rsidRPr="00B76019">
                    <w:rPr>
                      <w:rFonts w:ascii="Lucida Sans Unicode" w:hAnsi="Lucida Sans Unicode" w:cs="Lucida Sans Unicode"/>
                      <w:sz w:val="20"/>
                    </w:rPr>
                    <w:t>emergency planning and safety assessment. Specifically, the</w:t>
                  </w:r>
                  <w:r>
                    <w:rPr>
                      <w:rFonts w:ascii="Lucida Sans Unicode" w:hAnsi="Lucida Sans Unicode" w:cs="Lucida Sans Unicode"/>
                      <w:sz w:val="20"/>
                    </w:rPr>
                    <w:t xml:space="preserve"> </w:t>
                  </w:r>
                  <w:r w:rsidRPr="00B76019">
                    <w:rPr>
                      <w:rFonts w:ascii="Lucida Sans Unicode" w:hAnsi="Lucida Sans Unicode" w:cs="Lucida Sans Unicode"/>
                      <w:sz w:val="20"/>
                    </w:rPr>
                    <w:t>research team will develop a model that allows, enables and</w:t>
                  </w:r>
                  <w:r>
                    <w:rPr>
                      <w:rFonts w:ascii="Lucida Sans Unicode" w:hAnsi="Lucida Sans Unicode" w:cs="Lucida Sans Unicode"/>
                      <w:sz w:val="20"/>
                    </w:rPr>
                    <w:t xml:space="preserve"> </w:t>
                  </w:r>
                  <w:r w:rsidRPr="00B76019">
                    <w:rPr>
                      <w:rFonts w:ascii="Lucida Sans Unicode" w:hAnsi="Lucida Sans Unicode" w:cs="Lucida Sans Unicode"/>
                      <w:sz w:val="20"/>
                    </w:rPr>
                    <w:t>supports credentialed and non-credentialed members of the</w:t>
                  </w:r>
                  <w:r>
                    <w:rPr>
                      <w:rFonts w:ascii="Lucida Sans Unicode" w:hAnsi="Lucida Sans Unicode" w:cs="Lucida Sans Unicode"/>
                      <w:sz w:val="20"/>
                    </w:rPr>
                    <w:t xml:space="preserve"> </w:t>
                  </w:r>
                  <w:r w:rsidRPr="00B76019">
                    <w:rPr>
                      <w:rFonts w:ascii="Lucida Sans Unicode" w:hAnsi="Lucida Sans Unicode" w:cs="Lucida Sans Unicode"/>
                      <w:sz w:val="20"/>
                    </w:rPr>
                    <w:t>public to assess safety in an emergency situation. Such a model</w:t>
                  </w:r>
                  <w:r>
                    <w:rPr>
                      <w:rFonts w:ascii="Lucida Sans Unicode" w:hAnsi="Lucida Sans Unicode" w:cs="Lucida Sans Unicode"/>
                      <w:sz w:val="20"/>
                    </w:rPr>
                    <w:t xml:space="preserve"> </w:t>
                  </w:r>
                  <w:r w:rsidRPr="00B76019">
                    <w:rPr>
                      <w:rFonts w:ascii="Lucida Sans Unicode" w:hAnsi="Lucida Sans Unicode" w:cs="Lucida Sans Unicode"/>
                      <w:sz w:val="20"/>
                    </w:rPr>
                    <w:t>would reduce the social impact of disruptive events, allowing</w:t>
                  </w:r>
                  <w:r>
                    <w:rPr>
                      <w:rFonts w:ascii="Lucida Sans Unicode" w:hAnsi="Lucida Sans Unicode" w:cs="Lucida Sans Unicode"/>
                      <w:sz w:val="20"/>
                    </w:rPr>
                    <w:t xml:space="preserve"> </w:t>
                  </w:r>
                  <w:r w:rsidRPr="00B76019">
                    <w:rPr>
                      <w:rFonts w:ascii="Lucida Sans Unicode" w:hAnsi="Lucida Sans Unicode" w:cs="Lucida Sans Unicode"/>
                      <w:sz w:val="20"/>
                    </w:rPr>
                    <w:t>communities to recover more quickly and reducing impact on</w:t>
                  </w:r>
                  <w:r>
                    <w:rPr>
                      <w:rFonts w:ascii="Lucida Sans Unicode" w:hAnsi="Lucida Sans Unicode" w:cs="Lucida Sans Unicode"/>
                      <w:sz w:val="20"/>
                    </w:rPr>
                    <w:t xml:space="preserve"> </w:t>
                  </w:r>
                  <w:r w:rsidRPr="00B76019">
                    <w:rPr>
                      <w:rFonts w:ascii="Lucida Sans Unicode" w:hAnsi="Lucida Sans Unicode" w:cs="Lucida Sans Unicode"/>
                      <w:sz w:val="20"/>
                    </w:rPr>
                    <w:t>emergency and social services.</w:t>
                  </w:r>
                </w:p>
                <w:p w:rsidR="00B76019" w:rsidRDefault="00B76019" w:rsidP="00B76019">
                  <w:pPr>
                    <w:rPr>
                      <w:rFonts w:ascii="Lucida Sans Unicode" w:hAnsi="Lucida Sans Unicode" w:cs="Lucida Sans Unicode"/>
                      <w:sz w:val="20"/>
                    </w:rPr>
                  </w:pPr>
                </w:p>
                <w:p w:rsidR="00B76019" w:rsidRDefault="00B76019" w:rsidP="00B76019">
                  <w:pPr>
                    <w:rPr>
                      <w:rFonts w:ascii="Lucida Sans Unicode" w:hAnsi="Lucida Sans Unicode" w:cs="Lucida Sans Unicode"/>
                      <w:sz w:val="20"/>
                    </w:rPr>
                  </w:pPr>
                  <w:proofErr w:type="spellStart"/>
                  <w:r w:rsidRPr="00B76019">
                    <w:rPr>
                      <w:rFonts w:ascii="Lucida Sans Unicode" w:hAnsi="Lucida Sans Unicode" w:cs="Lucida Sans Unicode"/>
                      <w:sz w:val="20"/>
                    </w:rPr>
                    <w:t>Defence</w:t>
                  </w:r>
                  <w:proofErr w:type="spellEnd"/>
                  <w:r w:rsidRPr="00B76019">
                    <w:rPr>
                      <w:rFonts w:ascii="Lucida Sans Unicode" w:hAnsi="Lucida Sans Unicode" w:cs="Lucida Sans Unicode"/>
                      <w:sz w:val="20"/>
                    </w:rPr>
                    <w:t xml:space="preserve"> Research and Development Canada is funding the</w:t>
                  </w:r>
                  <w:r>
                    <w:rPr>
                      <w:rFonts w:ascii="Lucida Sans Unicode" w:hAnsi="Lucida Sans Unicode" w:cs="Lucida Sans Unicode"/>
                      <w:sz w:val="20"/>
                    </w:rPr>
                    <w:t xml:space="preserve"> </w:t>
                  </w:r>
                  <w:r w:rsidRPr="00B76019">
                    <w:rPr>
                      <w:rFonts w:ascii="Lucida Sans Unicode" w:hAnsi="Lucida Sans Unicode" w:cs="Lucida Sans Unicode"/>
                      <w:sz w:val="20"/>
                    </w:rPr>
                    <w:t>post-disaster damage and safety assessment project.</w:t>
                  </w:r>
                </w:p>
                <w:p w:rsidR="00B76019" w:rsidRPr="00B76019" w:rsidRDefault="00B76019" w:rsidP="00B76019">
                  <w:pPr>
                    <w:pStyle w:val="BodyText"/>
                    <w:rPr>
                      <w:b/>
                      <w:sz w:val="22"/>
                    </w:rPr>
                  </w:pPr>
                  <w:r w:rsidRPr="00B76019">
                    <w:rPr>
                      <w:b/>
                      <w:sz w:val="22"/>
                    </w:rPr>
                    <w:t>APEGBC to Prepare Post-Earthquake Building Evaluation Training</w:t>
                  </w:r>
                </w:p>
                <w:p w:rsidR="00B76019" w:rsidRDefault="00B76019" w:rsidP="00B76019">
                  <w:pPr>
                    <w:pStyle w:val="BodyText"/>
                  </w:pPr>
                  <w:r>
                    <w:t>APEGBC will be developing a training program for post-earthquake building evaluation with a portion of the funding for emergency preparedness announced by the BC government in March.</w:t>
                  </w:r>
                </w:p>
                <w:p w:rsidR="00B76019" w:rsidRDefault="00B76019" w:rsidP="006A632C">
                  <w:pPr>
                    <w:pStyle w:val="BodyText"/>
                  </w:pPr>
                  <w:r>
                    <w:t xml:space="preserve">"This training program will combine the latest research with engineering expertise to provide a way to rapidly and effectively evaluate the safety of buildings following a seismic event:' says APEGBC CEO and Registrar Ann English, </w:t>
                  </w:r>
                  <w:proofErr w:type="spellStart"/>
                  <w:r>
                    <w:t>P.Eng</w:t>
                  </w:r>
                  <w:proofErr w:type="spellEnd"/>
                  <w:r>
                    <w:t>. "By equipping a pool of qualified professionals with the necessary tools and techniques to perform these assessments, we will be better able to respond to the needs of the community in an emergency situation:" The training program will be based on the methodology employed in APEGBC's award-winning Seismic Retrofit Guidelines, 2nd edition (SRG2), and will be delivered for qualified professionals, such as engineers, architects, building inspectors, and those identified as post-earthquake administrators. The goal of the project is to create a professional community with the specialized skills to provide post-earthquake structural assessments and aid in the immediate response and recovery effor</w:t>
                  </w:r>
                  <w:r w:rsidR="006A632C">
                    <w:t>ts of all levels of government.</w:t>
                  </w:r>
                </w:p>
                <w:p w:rsidR="006A632C" w:rsidRDefault="006A632C" w:rsidP="006A632C">
                  <w:pPr>
                    <w:rPr>
                      <w:rFonts w:ascii="Lucida Sans Unicode" w:hAnsi="Lucida Sans Unicode" w:cs="Lucida Sans Unicode"/>
                      <w:sz w:val="20"/>
                    </w:rPr>
                  </w:pPr>
                  <w:r w:rsidRPr="00B76019">
                    <w:rPr>
                      <w:rFonts w:ascii="Lucida Sans Unicode" w:hAnsi="Lucida Sans Unicode" w:cs="Lucida Sans Unicode"/>
                      <w:sz w:val="20"/>
                    </w:rPr>
                    <w:t xml:space="preserve">For </w:t>
                  </w:r>
                  <w:r w:rsidR="00F8045E">
                    <w:rPr>
                      <w:rFonts w:ascii="Lucida Sans Unicode" w:hAnsi="Lucida Sans Unicode" w:cs="Lucida Sans Unicode"/>
                      <w:sz w:val="20"/>
                    </w:rPr>
                    <w:t xml:space="preserve">more </w:t>
                  </w:r>
                  <w:r w:rsidRPr="00B76019">
                    <w:rPr>
                      <w:rFonts w:ascii="Lucida Sans Unicode" w:hAnsi="Lucida Sans Unicode" w:cs="Lucida Sans Unicode"/>
                      <w:sz w:val="20"/>
                    </w:rPr>
                    <w:t>information</w:t>
                  </w:r>
                  <w:r>
                    <w:rPr>
                      <w:rFonts w:ascii="Lucida Sans Unicode" w:hAnsi="Lucida Sans Unicode" w:cs="Lucida Sans Unicode"/>
                      <w:sz w:val="20"/>
                    </w:rPr>
                    <w:t xml:space="preserve"> on </w:t>
                  </w:r>
                  <w:r w:rsidR="00F8045E">
                    <w:rPr>
                      <w:rFonts w:ascii="Lucida Sans Unicode" w:hAnsi="Lucida Sans Unicode" w:cs="Lucida Sans Unicode"/>
                      <w:sz w:val="20"/>
                    </w:rPr>
                    <w:t xml:space="preserve">these two </w:t>
                  </w:r>
                  <w:r>
                    <w:rPr>
                      <w:rFonts w:ascii="Lucida Sans Unicode" w:hAnsi="Lucida Sans Unicode" w:cs="Lucida Sans Unicode"/>
                      <w:sz w:val="20"/>
                    </w:rPr>
                    <w:t>APEGBC initiatives</w:t>
                  </w:r>
                  <w:r w:rsidRPr="00B76019">
                    <w:rPr>
                      <w:rFonts w:ascii="Lucida Sans Unicode" w:hAnsi="Lucida Sans Unicode" w:cs="Lucida Sans Unicode"/>
                      <w:sz w:val="20"/>
                    </w:rPr>
                    <w:t>, contact Peter Mitchell, APEGBC Director,</w:t>
                  </w:r>
                  <w:r>
                    <w:rPr>
                      <w:rFonts w:ascii="Lucida Sans Unicode" w:hAnsi="Lucida Sans Unicode" w:cs="Lucida Sans Unicode"/>
                      <w:sz w:val="20"/>
                    </w:rPr>
                    <w:t xml:space="preserve"> </w:t>
                  </w:r>
                  <w:r w:rsidRPr="00B76019">
                    <w:rPr>
                      <w:rFonts w:ascii="Lucida Sans Unicode" w:hAnsi="Lucida Sans Unicode" w:cs="Lucida Sans Unicode"/>
                      <w:sz w:val="20"/>
                    </w:rPr>
                    <w:t xml:space="preserve">Professional Practice, at </w:t>
                  </w:r>
                  <w:hyperlink r:id="rId12" w:history="1">
                    <w:r w:rsidRPr="000C52F7">
                      <w:rPr>
                        <w:rStyle w:val="Hyperlink"/>
                        <w:rFonts w:ascii="Lucida Sans Unicode" w:hAnsi="Lucida Sans Unicode" w:cs="Lucida Sans Unicode"/>
                        <w:sz w:val="20"/>
                      </w:rPr>
                      <w:t>mitchell@apeg.bc.ca</w:t>
                    </w:r>
                  </w:hyperlink>
                  <w:r>
                    <w:rPr>
                      <w:rFonts w:ascii="Lucida Sans Unicode" w:hAnsi="Lucida Sans Unicode" w:cs="Lucida Sans Unicode"/>
                      <w:sz w:val="20"/>
                    </w:rPr>
                    <w:t xml:space="preserve">  </w:t>
                  </w:r>
                  <w:proofErr w:type="gramStart"/>
                  <w:r w:rsidRPr="00B76019">
                    <w:rPr>
                      <w:rFonts w:ascii="Lucida Sans Unicode" w:hAnsi="Lucida Sans Unicode" w:cs="Lucida Sans Unicode"/>
                      <w:sz w:val="20"/>
                    </w:rPr>
                    <w:t xml:space="preserve">or </w:t>
                  </w:r>
                  <w:r>
                    <w:rPr>
                      <w:rFonts w:ascii="Lucida Sans Unicode" w:hAnsi="Lucida Sans Unicode" w:cs="Lucida Sans Unicode"/>
                      <w:sz w:val="20"/>
                    </w:rPr>
                    <w:t xml:space="preserve"> </w:t>
                  </w:r>
                  <w:r w:rsidRPr="00B76019">
                    <w:rPr>
                      <w:rFonts w:ascii="Lucida Sans Unicode" w:hAnsi="Lucida Sans Unicode" w:cs="Lucida Sans Unicode"/>
                      <w:sz w:val="20"/>
                    </w:rPr>
                    <w:t>604.412.4853</w:t>
                  </w:r>
                  <w:proofErr w:type="gramEnd"/>
                  <w:r>
                    <w:rPr>
                      <w:rFonts w:ascii="Lucida Sans Unicode" w:hAnsi="Lucida Sans Unicode" w:cs="Lucida Sans Unicode"/>
                      <w:sz w:val="20"/>
                    </w:rPr>
                    <w:t>.</w:t>
                  </w:r>
                </w:p>
                <w:p w:rsidR="006A632C" w:rsidRDefault="006A632C" w:rsidP="006A632C">
                  <w:pPr>
                    <w:pStyle w:val="BodyText"/>
                  </w:pPr>
                </w:p>
                <w:p w:rsidR="00B76019" w:rsidRDefault="00B76019" w:rsidP="00B76019">
                  <w:pPr>
                    <w:rPr>
                      <w:rFonts w:ascii="Lucida Sans Unicode" w:hAnsi="Lucida Sans Unicode" w:cs="Lucida Sans Unicode"/>
                      <w:sz w:val="20"/>
                    </w:rPr>
                  </w:pPr>
                </w:p>
                <w:p w:rsidR="00B76019" w:rsidRDefault="00B76019" w:rsidP="00B76019">
                  <w:pPr>
                    <w:rPr>
                      <w:rFonts w:ascii="Lucida Sans Unicode" w:hAnsi="Lucida Sans Unicode" w:cs="Lucida Sans Unicode"/>
                      <w:sz w:val="20"/>
                    </w:rPr>
                  </w:pPr>
                </w:p>
                <w:p w:rsidR="00B76019" w:rsidRDefault="00B76019" w:rsidP="00B76019">
                  <w:pPr>
                    <w:rPr>
                      <w:rFonts w:ascii="Lucida Sans Unicode" w:hAnsi="Lucida Sans Unicode" w:cs="Lucida Sans Unicode"/>
                      <w:sz w:val="20"/>
                    </w:rPr>
                  </w:pPr>
                </w:p>
                <w:p w:rsidR="00B76019" w:rsidRDefault="00B76019" w:rsidP="00B76019">
                  <w:pPr>
                    <w:rPr>
                      <w:rFonts w:ascii="Lucida Sans Unicode" w:hAnsi="Lucida Sans Unicode" w:cs="Lucida Sans Unicode"/>
                      <w:sz w:val="20"/>
                    </w:rPr>
                  </w:pPr>
                </w:p>
                <w:p w:rsidR="00B76019" w:rsidRDefault="00B76019" w:rsidP="00B76019">
                  <w:pPr>
                    <w:rPr>
                      <w:rFonts w:ascii="Lucida Sans Unicode" w:hAnsi="Lucida Sans Unicode" w:cs="Lucida Sans Unicode"/>
                      <w:sz w:val="20"/>
                    </w:rPr>
                  </w:pPr>
                </w:p>
                <w:p w:rsidR="00B76019" w:rsidRDefault="00B76019" w:rsidP="00B76019">
                  <w:pPr>
                    <w:rPr>
                      <w:rFonts w:ascii="Lucida Sans Unicode" w:hAnsi="Lucida Sans Unicode" w:cs="Lucida Sans Unicode"/>
                      <w:sz w:val="20"/>
                    </w:rPr>
                  </w:pPr>
                </w:p>
                <w:p w:rsidR="00B76019" w:rsidRDefault="00B76019" w:rsidP="00227819">
                  <w:pPr>
                    <w:pStyle w:val="BodyText"/>
                    <w:rPr>
                      <w:szCs w:val="20"/>
                    </w:rPr>
                  </w:pPr>
                </w:p>
                <w:p w:rsidR="00227819" w:rsidRPr="00FC773A" w:rsidRDefault="00227819" w:rsidP="00227819">
                  <w:pPr>
                    <w:pStyle w:val="BodyText"/>
                    <w:rPr>
                      <w:szCs w:val="20"/>
                    </w:rPr>
                  </w:pPr>
                  <w:r w:rsidRPr="00FC773A">
                    <w:rPr>
                      <w:szCs w:val="20"/>
                    </w:rPr>
                    <w:t xml:space="preserve">He touched the lives of many of his students as a great mentor and educator. He will be deeply missed! </w:t>
                  </w:r>
                </w:p>
              </w:txbxContent>
            </v:textbox>
            <w10:wrap anchorx="page" anchory="page"/>
          </v:shape>
        </w:pict>
      </w:r>
      <w:r>
        <w:rPr>
          <w:noProof/>
          <w:lang w:val="en-CA" w:eastAsia="en-CA"/>
        </w:rPr>
        <w:pict>
          <v:shape id="_x0000_s1363" type="#_x0000_t202" style="position:absolute;left:0;text-align:left;margin-left:318.95pt;margin-top:127.2pt;width:252pt;height:594.6pt;z-index:251736576;visibility:visible;mso-position-horizontal-relative:page;mso-position-vertical-relative:page" filled="f" stroked="f" strokecolor="#ddd8c2 [2894]">
            <v:textbox style="mso-next-textbox:#_x0000_s1363" inset="0,0,0,0">
              <w:txbxContent/>
            </v:textbox>
            <w10:wrap anchorx="page" anchory="page"/>
          </v:shape>
        </w:pict>
      </w:r>
      <w:r>
        <w:rPr>
          <w:noProof/>
        </w:rPr>
        <w:pict>
          <v:shape id="_x0000_s1295" type="#_x0000_t202" style="position:absolute;left:0;text-align:left;margin-left:40.3pt;margin-top:88.75pt;width:330.6pt;height:15.35pt;z-index:251688448;mso-position-horizontal-relative:page;mso-position-vertical-relative:page" filled="f" stroked="f">
            <v:textbox style="mso-next-textbox:#_x0000_s1295;mso-fit-shape-to-text:t" inset="0,0,0,0">
              <w:txbxContent>
                <w:p w:rsidR="00DA4048" w:rsidRDefault="00B76019" w:rsidP="005B617D">
                  <w:pPr>
                    <w:pStyle w:val="JumpTo"/>
                    <w:jc w:val="left"/>
                  </w:pPr>
                  <w:r>
                    <w:rPr>
                      <w:b/>
                    </w:rPr>
                    <w:t>Two APEGBC Initiatives…</w:t>
                  </w:r>
                  <w:r w:rsidR="00DA4048">
                    <w:t xml:space="preserve"> </w:t>
                  </w:r>
                  <w:r w:rsidR="00DA4048" w:rsidRPr="00446BE9">
                    <w:rPr>
                      <w:i/>
                      <w:sz w:val="16"/>
                      <w:szCs w:val="16"/>
                    </w:rPr>
                    <w:t>Continued from Page 1</w:t>
                  </w:r>
                </w:p>
              </w:txbxContent>
            </v:textbox>
            <w10:wrap anchorx="page" anchory="page"/>
          </v:shape>
        </w:pict>
      </w:r>
      <w:r>
        <w:rPr>
          <w:noProof/>
        </w:rPr>
        <w:pict>
          <v:shape id="_x0000_s1176" type="#_x0000_t202" style="position:absolute;left:0;text-align:left;margin-left:200pt;margin-top:97pt;width:7.2pt;height:7.2pt;z-index:251654656;visibility:hidden;mso-position-horizontal-relative:page;mso-position-vertical-relative:page" filled="f" stroked="f">
            <v:textbox style="mso-next-textbox:#_x0000_s1176" inset="0,0,0,0">
              <w:txbxContent>
                <w:p w:rsidR="00DA4048" w:rsidRDefault="00DA4048" w:rsidP="000B49FE">
                  <w:pPr>
                    <w:pStyle w:val="BodyText"/>
                  </w:pPr>
                </w:p>
              </w:txbxContent>
            </v:textbox>
            <w10:wrap anchorx="page" anchory="page"/>
          </v:shape>
        </w:pict>
      </w:r>
      <w:r>
        <w:rPr>
          <w:noProof/>
        </w:rPr>
        <w:pict>
          <v:shape id="_x0000_s1180" type="#_x0000_t202" style="position:absolute;left:0;text-align:left;margin-left:201pt;margin-top:351pt;width:7.2pt;height:7.2pt;z-index:251656704;visibility:hidden;mso-position-horizontal-relative:page;mso-position-vertical-relative:page" filled="f" stroked="f">
            <v:textbox style="mso-next-textbox:#_x0000_s1180" inset="0,0,0,0">
              <w:txbxContent>
                <w:p w:rsidR="00DA4048" w:rsidRDefault="00DA4048" w:rsidP="000B49FE">
                  <w:pPr>
                    <w:pStyle w:val="BodyText"/>
                  </w:pPr>
                </w:p>
              </w:txbxContent>
            </v:textbox>
            <w10:wrap anchorx="page" anchory="page"/>
          </v:shape>
        </w:pict>
      </w:r>
      <w:r>
        <w:rPr>
          <w:noProof/>
        </w:rPr>
        <w:pict>
          <v:shape id="_x0000_s1184" type="#_x0000_t202" style="position:absolute;left:0;text-align:left;margin-left:201pt;margin-top:604pt;width:7.2pt;height:7.2pt;z-index:251657728;visibility:hidden;mso-position-horizontal-relative:page;mso-position-vertical-relative:page" filled="f" stroked="f">
            <v:textbox style="mso-next-textbox:#_x0000_s1184" inset="0,0,0,0">
              <w:txbxContent>
                <w:p w:rsidR="00DA4048" w:rsidRDefault="00DA4048" w:rsidP="000B49FE">
                  <w:pPr>
                    <w:pStyle w:val="BodyText"/>
                  </w:pPr>
                </w:p>
              </w:txbxContent>
            </v:textbox>
            <w10:wrap anchorx="page" anchory="page"/>
          </v:shape>
        </w:pict>
      </w:r>
      <w:r w:rsidR="005B7866">
        <w:rPr>
          <w:noProof/>
        </w:rPr>
        <w:br w:type="page"/>
      </w:r>
      <w:r>
        <w:rPr>
          <w:noProof/>
          <w:lang w:val="en-CA" w:eastAsia="en-CA"/>
        </w:rPr>
        <w:lastRenderedPageBreak/>
        <w:pict>
          <v:shape id="_x0000_s1371" type="#_x0000_t202" style="position:absolute;left:0;text-align:left;margin-left:340.8pt;margin-top:605.4pt;width:208.2pt;height:105pt;z-index:251743744;mso-position-horizontal-relative:page;mso-position-vertical-relative:page" fillcolor="#e6e6de" stroked="f">
            <v:textbox style="mso-next-textbox:#_x0000_s1371" inset="3.6pt,,3.6pt">
              <w:txbxContent>
                <w:p w:rsidR="00F8045E" w:rsidRDefault="00F8045E" w:rsidP="00F8045E">
                  <w:pPr>
                    <w:pStyle w:val="PullQuote"/>
                  </w:pPr>
                  <w:r>
                    <w:t>“The additional PBD steps [in seismic design] provide the owner with increased understanding of and confidence in the post-earthquake bridge performance”</w:t>
                  </w:r>
                </w:p>
              </w:txbxContent>
            </v:textbox>
            <w10:wrap anchorx="page" anchory="page"/>
          </v:shape>
        </w:pict>
      </w:r>
      <w:r>
        <w:rPr>
          <w:noProof/>
          <w:lang w:val="en-CA" w:eastAsia="en-CA"/>
        </w:rPr>
        <w:pict>
          <v:shape id="_x0000_s1359" type="#_x0000_t202" style="position:absolute;left:0;text-align:left;margin-left:318.95pt;margin-top:133.8pt;width:252.65pt;height:465.6pt;z-index:251732480;visibility:visible;mso-position-horizontal-relative:page;mso-position-vertical-relative:page" filled="f" stroked="f" strokecolor="#ddd8c2 [2894]">
            <v:textbox style="mso-next-textbox:#_x0000_s1359" inset="0,0,0,0">
              <w:txbxContent/>
            </v:textbox>
            <w10:wrap anchorx="page" anchory="page"/>
          </v:shape>
        </w:pict>
      </w:r>
      <w:r>
        <w:rPr>
          <w:noProof/>
          <w:lang w:val="en-CA" w:eastAsia="en-CA"/>
        </w:rPr>
        <w:pict>
          <v:shape id="_x0000_s1358" type="#_x0000_t202" style="position:absolute;left:0;text-align:left;margin-left:40.3pt;margin-top:133.8pt;width:257.9pt;height:597pt;z-index:251731456;mso-position-horizontal-relative:page;mso-position-vertical-relative:page" filled="f" stroked="f" strokecolor="#ddd8c2 [2894]">
            <v:textbox style="mso-next-textbox:#_x0000_s1359" inset="0,0,0,0">
              <w:txbxContent>
                <w:p w:rsidR="00227819" w:rsidRPr="00B26785" w:rsidRDefault="00B03A96" w:rsidP="00227819">
                  <w:pPr>
                    <w:pStyle w:val="BodyText"/>
                    <w:spacing w:after="120"/>
                  </w:pPr>
                  <w:r w:rsidRPr="00B03A96">
                    <w:t xml:space="preserve">In </w:t>
                  </w:r>
                  <w:r w:rsidR="00012152">
                    <w:t xml:space="preserve">Volume </w:t>
                  </w:r>
                  <w:r w:rsidR="00F8045E">
                    <w:t>2</w:t>
                  </w:r>
                  <w:r w:rsidR="00012152">
                    <w:t xml:space="preserve"> </w:t>
                  </w:r>
                  <w:r w:rsidRPr="00B03A96">
                    <w:t>Issue 1 of this Newsletter</w:t>
                  </w:r>
                  <w:r w:rsidR="00F8045E">
                    <w:t>,</w:t>
                  </w:r>
                  <w:r w:rsidRPr="00B03A96">
                    <w:t xml:space="preserve"> we </w:t>
                  </w:r>
                  <w:r w:rsidR="00F8045E">
                    <w:t xml:space="preserve">started to provide a more detailed overview of the </w:t>
                  </w:r>
                  <w:r w:rsidR="00227819" w:rsidRPr="00B26785">
                    <w:t>CSA S6-14, Canadian Hig</w:t>
                  </w:r>
                  <w:r w:rsidR="00F8045E">
                    <w:t>hway Bridge Design Code (CHBDC)</w:t>
                  </w:r>
                  <w:r w:rsidR="00227819">
                    <w:t xml:space="preserve">. </w:t>
                  </w:r>
                  <w:r w:rsidR="00227819" w:rsidRPr="00B26785">
                    <w:t xml:space="preserve"> </w:t>
                  </w:r>
                </w:p>
                <w:p w:rsidR="00227819" w:rsidRDefault="00227819" w:rsidP="00227819">
                  <w:pPr>
                    <w:pStyle w:val="BodyText"/>
                    <w:spacing w:after="120"/>
                  </w:pPr>
                  <w:r>
                    <w:t xml:space="preserve">In this issue, we </w:t>
                  </w:r>
                  <w:r w:rsidR="00F8045E">
                    <w:t xml:space="preserve">continue to highlight the CHBDC and issues </w:t>
                  </w:r>
                  <w:r w:rsidR="00B03A96" w:rsidRPr="00B03A96">
                    <w:t>in seismic design of bridges in Canada</w:t>
                  </w:r>
                  <w:r w:rsidRPr="00B26785">
                    <w:t>.</w:t>
                  </w:r>
                  <w:r>
                    <w:t xml:space="preserve"> </w:t>
                  </w:r>
                </w:p>
                <w:p w:rsidR="00B03A96" w:rsidRPr="0061390F" w:rsidRDefault="00F8045E" w:rsidP="00B03A96">
                  <w:pPr>
                    <w:pStyle w:val="BodyText"/>
                    <w:spacing w:before="240"/>
                    <w:rPr>
                      <w:b/>
                    </w:rPr>
                  </w:pPr>
                  <w:r>
                    <w:rPr>
                      <w:b/>
                    </w:rPr>
                    <w:t>Performance Based Design</w:t>
                  </w:r>
                </w:p>
                <w:p w:rsidR="00B03A96" w:rsidRDefault="00F8045E" w:rsidP="00B03A96">
                  <w:pPr>
                    <w:pStyle w:val="BodyText"/>
                    <w:spacing w:after="120"/>
                  </w:pPr>
                  <w:r w:rsidRPr="00F8045E">
                    <w:t>CSA</w:t>
                  </w:r>
                  <w:r>
                    <w:t xml:space="preserve"> </w:t>
                  </w:r>
                  <w:r w:rsidRPr="00F8045E">
                    <w:t>S6-14 formally introduced a performance-based seismic design (PBD) framework for transportation structures in Canada.  For important and irregular bridges in higher seismic zones, PBD is required.  For any structure, it is an acceptable or encouraged design approach.  Two key differences of PBD compared to force-based design (FBD, reducing elastic demands using "R" factors in recognition of ductility) are that: (1) PBD adds an explicit calculation of damage states and an assessment of the related return to service expectations under three different return periods, and (2) the designer has a means of designing a variety of lateral load-resisting systems that were not previously emphasized or even considered.  S6-06 essentially considered elastic force-based design, ductility (FBD), and base isolation.  Each of these are valid in PBD, although in higher seismic zones ductility and base isolation can provide significantly improved seismic resilience compared to design to elastic forces.  Resilience in this context can be considered as a larger and more reliable reserve margin of lateral capacity, and a more rapid return to service during or after the main event or during a period of aftershocks.</w:t>
                  </w:r>
                </w:p>
                <w:p w:rsidR="00F8045E" w:rsidRDefault="00F8045E" w:rsidP="00B03A96">
                  <w:pPr>
                    <w:pStyle w:val="BodyText"/>
                    <w:spacing w:after="120"/>
                  </w:pPr>
                  <w:r w:rsidRPr="00F8045E">
                    <w:t>While a conservative design using elastic forces can provide a reserve margin, typically the structure is strong but remains brittle.  In the days following the Northridge Earthquake</w:t>
                  </w:r>
                  <w:r>
                    <w:t xml:space="preserve"> in northern Los Angeles in 1994</w:t>
                  </w:r>
                  <w:r w:rsidRPr="00F8045E">
                    <w:t>, a local newspaper edition with extensive coverage of</w:t>
                  </w:r>
                  <w:r>
                    <w:t xml:space="preserve"> the aftermath was critical of </w:t>
                  </w:r>
                  <w:r w:rsidRPr="00F8045E">
                    <w:t>Californian bridge design practice (understandably, since several bridges had collapsed) but presented the practice of robust strength-based design used in Japan as p</w:t>
                  </w:r>
                  <w:r>
                    <w:t xml:space="preserve">referable.  Shortly thereafter, </w:t>
                  </w:r>
                  <w:r w:rsidRPr="00F8045E">
                    <w:t>the 1994 Kobe earthquake illustrated the inherent and important limitations of strength</w:t>
                  </w:r>
                  <w:r>
                    <w:t xml:space="preserve">-based </w:t>
                  </w:r>
                  <w:r w:rsidRPr="00F8045E">
                    <w:t>seismic design.  It is doubtful that any major r</w:t>
                  </w:r>
                  <w:r>
                    <w:t>egion in high seismic zones has</w:t>
                  </w:r>
                  <w:r w:rsidRPr="00F8045E">
                    <w:t xml:space="preserve"> emphasized stren</w:t>
                  </w:r>
                  <w:r>
                    <w:t>gth-based design since the 1990</w:t>
                  </w:r>
                  <w:r w:rsidRPr="00F8045E">
                    <w:t>s.</w:t>
                  </w:r>
                </w:p>
                <w:p w:rsidR="00B03A96" w:rsidRDefault="00F8045E" w:rsidP="00B03A96">
                  <w:pPr>
                    <w:pStyle w:val="BodyText"/>
                    <w:spacing w:after="120"/>
                  </w:pPr>
                  <w:r w:rsidRPr="00F8045E">
                    <w:t xml:space="preserve">Ductility-based design in the FBD framework remains a fundamentally important building block in many cases for the design and proportioning of bridge sub-structures for lateral loads.  It can also be a pragmatic first step in the PBD approach for bridges.  A lateral-load resisting bridge system that has been appropriately arranged and proportioned, and has ductility ensured through capacity-based design, good detailing and quality control during construction, should inherently possess a high degree of seismic resilience.  The additional PBD steps including the assessment of failure modes, damage states, expected return to service and </w:t>
                  </w:r>
                  <w:proofErr w:type="spellStart"/>
                  <w:r w:rsidRPr="00F8045E">
                    <w:t>repairability</w:t>
                  </w:r>
                  <w:proofErr w:type="spellEnd"/>
                  <w:r w:rsidRPr="00F8045E">
                    <w:t xml:space="preserve"> are intended to provide the design and Owner with increased understanding </w:t>
                  </w:r>
                  <w:r>
                    <w:t>of and confidence in the post-earthquake</w:t>
                  </w:r>
                  <w:r w:rsidRPr="00F8045E">
                    <w:t xml:space="preserve"> bridge performance.  The increased engineering effort is inconsequential compared to providing seismically resilient and reliable bridges to our communities for the days and months following large earthquakes.</w:t>
                  </w:r>
                </w:p>
                <w:p w:rsidR="00F8045E" w:rsidRDefault="00F8045E" w:rsidP="00B03A96">
                  <w:pPr>
                    <w:pStyle w:val="BodyText"/>
                    <w:spacing w:after="120"/>
                  </w:pPr>
                </w:p>
                <w:p w:rsidR="00F8045E" w:rsidRDefault="00F8045E" w:rsidP="00F8045E">
                  <w:pPr>
                    <w:pStyle w:val="BodyText"/>
                  </w:pPr>
                </w:p>
              </w:txbxContent>
            </v:textbox>
            <w10:wrap anchorx="page" anchory="page"/>
          </v:shape>
        </w:pict>
      </w:r>
      <w:r>
        <w:rPr>
          <w:noProof/>
          <w:lang w:val="en-CA" w:eastAsia="en-CA"/>
        </w:rPr>
        <w:pict>
          <v:shape id="_x0000_s1360" type="#_x0000_t202" style="position:absolute;left:0;text-align:left;margin-left:39.7pt;margin-top:103.4pt;width:153pt;height:14.8pt;z-index:251733504;mso-position-horizontal-relative:page;mso-position-vertical-relative:page" filled="f" stroked="f">
            <v:textbox style="mso-next-textbox:#_x0000_s1360" inset="0,0,0,0">
              <w:txbxContent>
                <w:p w:rsidR="00227819" w:rsidRPr="005C115B" w:rsidRDefault="00227819" w:rsidP="00227819">
                  <w:pPr>
                    <w:pStyle w:val="Byline"/>
                    <w:rPr>
                      <w:sz w:val="16"/>
                      <w:szCs w:val="16"/>
                    </w:rPr>
                  </w:pPr>
                  <w:r w:rsidRPr="005C115B">
                    <w:rPr>
                      <w:sz w:val="16"/>
                      <w:szCs w:val="16"/>
                    </w:rPr>
                    <w:t xml:space="preserve">By </w:t>
                  </w:r>
                  <w:r>
                    <w:rPr>
                      <w:sz w:val="16"/>
                      <w:szCs w:val="16"/>
                    </w:rPr>
                    <w:t>Don Kennedy</w:t>
                  </w:r>
                </w:p>
                <w:p w:rsidR="00227819" w:rsidRPr="005C115B" w:rsidRDefault="00227819" w:rsidP="00227819">
                  <w:pPr>
                    <w:rPr>
                      <w:sz w:val="16"/>
                      <w:szCs w:val="16"/>
                    </w:rPr>
                  </w:pPr>
                </w:p>
                <w:p w:rsidR="00227819" w:rsidRPr="005C115B" w:rsidRDefault="00227819" w:rsidP="00227819">
                  <w:pPr>
                    <w:rPr>
                      <w:sz w:val="16"/>
                      <w:szCs w:val="16"/>
                    </w:rPr>
                  </w:pPr>
                </w:p>
              </w:txbxContent>
            </v:textbox>
            <w10:wrap anchorx="page" anchory="page"/>
          </v:shape>
        </w:pict>
      </w:r>
      <w:r>
        <w:rPr>
          <w:noProof/>
          <w:lang w:val="en-CA" w:eastAsia="en-CA"/>
        </w:rPr>
        <w:pict>
          <v:shape id="_x0000_s1357" type="#_x0000_t202" style="position:absolute;left:0;text-align:left;margin-left:37.3pt;margin-top:81.45pt;width:527.45pt;height:29.55pt;z-index:251730432;mso-position-horizontal-relative:page;mso-position-vertical-relative:page" filled="f" stroked="f">
            <v:textbox style="mso-next-textbox:#_x0000_s1357" inset="0,0,0,0">
              <w:txbxContent>
                <w:p w:rsidR="00227819" w:rsidRPr="003F6FA8" w:rsidRDefault="00227819" w:rsidP="00227819">
                  <w:pPr>
                    <w:pStyle w:val="Heading1"/>
                    <w:rPr>
                      <w:lang w:val="en-CA"/>
                    </w:rPr>
                  </w:pPr>
                  <w:r>
                    <w:rPr>
                      <w:lang w:val="en-CA"/>
                    </w:rPr>
                    <w:t>Code Corner</w:t>
                  </w:r>
                </w:p>
              </w:txbxContent>
            </v:textbox>
            <w10:wrap anchorx="page" anchory="page"/>
          </v:shape>
        </w:pict>
      </w:r>
      <w:r>
        <w:rPr>
          <w:noProof/>
        </w:rPr>
        <w:pict>
          <v:shape id="_x0000_s1188" type="#_x0000_t202" style="position:absolute;left:0;text-align:left;margin-left:43pt;margin-top:98pt;width:7.2pt;height:7.2pt;z-index:251659776;visibility:hidden;mso-position-horizontal-relative:page;mso-position-vertical-relative:page" filled="f" stroked="f">
            <v:textbox style="mso-next-textbox:#_x0000_s1188" inset="0,0,0,0">
              <w:txbxContent>
                <w:p w:rsidR="00DA4048" w:rsidRDefault="00DA4048" w:rsidP="000B49FE">
                  <w:pPr>
                    <w:pStyle w:val="BodyText"/>
                  </w:pPr>
                </w:p>
              </w:txbxContent>
            </v:textbox>
            <w10:wrap anchorx="page" anchory="page"/>
          </v:shape>
        </w:pict>
      </w:r>
      <w:r>
        <w:rPr>
          <w:noProof/>
        </w:rPr>
        <w:pict>
          <v:shape id="_x0000_s1192" type="#_x0000_t202" style="position:absolute;left:0;text-align:left;margin-left:43.2pt;margin-top:451pt;width:7.2pt;height:7.2pt;z-index:251661824;visibility:hidden;mso-position-horizontal-relative:page;mso-position-vertical-relative:page" filled="f" stroked="f">
            <v:textbox style="mso-next-textbox:#_x0000_s1192" inset="0,0,0,0">
              <w:txbxContent>
                <w:p w:rsidR="00DA4048" w:rsidRDefault="00DA4048" w:rsidP="000B49FE">
                  <w:pPr>
                    <w:pStyle w:val="BodyText"/>
                  </w:pPr>
                </w:p>
              </w:txbxContent>
            </v:textbox>
            <w10:wrap anchorx="page" anchory="page"/>
          </v:shape>
        </w:pict>
      </w:r>
      <w:r w:rsidR="005B7866">
        <w:rPr>
          <w:noProof/>
        </w:rPr>
        <w:br w:type="page"/>
      </w:r>
      <w:r>
        <w:rPr>
          <w:noProof/>
          <w:lang w:val="en-CA" w:eastAsia="en-CA"/>
        </w:rPr>
        <w:lastRenderedPageBreak/>
        <w:pict>
          <v:shape id="_x0000_s1356" type="#_x0000_t202" style="position:absolute;left:0;text-align:left;margin-left:320.4pt;margin-top:139.8pt;width:253.65pt;height:567pt;z-index:251729408;visibility:visible;mso-position-horizontal-relative:page;mso-position-vertical-relative:page" filled="f" stroked="f">
            <v:textbox style="mso-next-textbox:#_x0000_s1356" inset="0,0,0,0">
              <w:txbxContent/>
            </v:textbox>
            <w10:wrap anchorx="page" anchory="page"/>
          </v:shape>
        </w:pict>
      </w:r>
      <w:r>
        <w:rPr>
          <w:noProof/>
          <w:lang w:val="en-CA" w:eastAsia="en-CA"/>
        </w:rPr>
        <w:pict>
          <v:shape id="_x0000_s1372" type="#_x0000_t202" style="position:absolute;left:0;text-align:left;margin-left:319.6pt;margin-top:298.05pt;width:254.45pt;height:54.75pt;z-index:251744768;mso-position-horizontal-relative:page;mso-position-vertical-relative:page" filled="f" stroked="f">
            <v:textbox style="mso-next-textbox:#_x0000_s1372" inset="0,0,0,0">
              <w:txbxContent>
                <w:p w:rsidR="00F8045E" w:rsidRDefault="00F8045E" w:rsidP="00F8045E">
                  <w:pPr>
                    <w:pStyle w:val="Heading1"/>
                    <w:rPr>
                      <w:lang w:val="en-CA"/>
                    </w:rPr>
                  </w:pPr>
                  <w:r>
                    <w:rPr>
                      <w:lang w:val="en-CA"/>
                    </w:rPr>
                    <w:t xml:space="preserve">CAEE Announcement </w:t>
                  </w:r>
                </w:p>
                <w:p w:rsidR="00F8045E" w:rsidRPr="003F6FA8" w:rsidRDefault="00F8045E" w:rsidP="00F8045E">
                  <w:pPr>
                    <w:pStyle w:val="Heading1"/>
                    <w:rPr>
                      <w:lang w:val="en-CA"/>
                    </w:rPr>
                  </w:pPr>
                  <w:proofErr w:type="gramStart"/>
                  <w:r>
                    <w:rPr>
                      <w:lang w:val="en-CA"/>
                    </w:rPr>
                    <w:t>for</w:t>
                  </w:r>
                  <w:proofErr w:type="gramEnd"/>
                  <w:r>
                    <w:rPr>
                      <w:lang w:val="en-CA"/>
                    </w:rPr>
                    <w:t xml:space="preserve"> Students</w:t>
                  </w:r>
                </w:p>
              </w:txbxContent>
            </v:textbox>
            <w10:wrap anchorx="page" anchory="page"/>
          </v:shape>
        </w:pict>
      </w:r>
      <w:r>
        <w:rPr>
          <w:noProof/>
          <w:lang w:val="en-CA" w:eastAsia="en-CA"/>
        </w:rPr>
        <w:pict>
          <v:shape id="_x0000_s1355" type="#_x0000_t202" style="position:absolute;left:0;text-align:left;margin-left:40.2pt;margin-top:110.65pt;width:256.1pt;height:599.15pt;z-index:251728384;mso-position-horizontal-relative:page;mso-position-vertical-relative:page" filled="f" stroked="f" strokecolor="#ddd8c2 [2894]">
            <v:textbox style="mso-next-textbox:#_x0000_s1356" inset="0,0,0,0">
              <w:txbxContent>
                <w:p w:rsidR="00F8045E" w:rsidRPr="00F8045E" w:rsidRDefault="00F8045E" w:rsidP="00F8045E">
                  <w:pPr>
                    <w:pStyle w:val="BodyText"/>
                    <w:rPr>
                      <w:b/>
                    </w:rPr>
                  </w:pPr>
                  <w:r w:rsidRPr="00F8045E">
                    <w:rPr>
                      <w:b/>
                    </w:rPr>
                    <w:t>Base Isolation</w:t>
                  </w:r>
                </w:p>
                <w:p w:rsidR="00F8045E" w:rsidRDefault="00F8045E" w:rsidP="00F8045E">
                  <w:pPr>
                    <w:pStyle w:val="BodyText"/>
                  </w:pPr>
                  <w:r w:rsidRPr="00F8045E">
                    <w:t xml:space="preserve">Base isolation has been given considerable attention in </w:t>
                  </w:r>
                  <w:r>
                    <w:t xml:space="preserve">CSA </w:t>
                  </w:r>
                  <w:r w:rsidRPr="00F8045E">
                    <w:t xml:space="preserve">S6-14, being a well-demonstrated 'low-damage' lateral load resisting system.  </w:t>
                  </w:r>
                  <w:r>
                    <w:t xml:space="preserve">CSA </w:t>
                  </w:r>
                  <w:r w:rsidRPr="00F8045E">
                    <w:t>S6-14 may be found in practice to encourage the use of base isolation in bridges.  This would be a positive outcome.  The ability of seismic isolation to provide reliable, repeatable low-damage performance during large earthquakes and aftershocks can be advantageous in new bridges and certainly in the retrofit of existing bridges.  As noted previously, other low-damage seismic systems can also be employed, provided that appropriate analyses, damage and service assessments, consideration of past performance or risks, attention to detail, and  independent reviews are properly completed.</w:t>
                  </w:r>
                </w:p>
                <w:p w:rsidR="00227819" w:rsidRDefault="00F8045E" w:rsidP="00F8045E">
                  <w:pPr>
                    <w:pStyle w:val="BodyText"/>
                  </w:pPr>
                  <w:r w:rsidRPr="00F8045E">
                    <w:t>In the coming Code Corner column</w:t>
                  </w:r>
                  <w:r>
                    <w:t>,</w:t>
                  </w:r>
                  <w:r w:rsidRPr="00F8045E">
                    <w:t xml:space="preserve"> we will provide guidance and example</w:t>
                  </w:r>
                  <w:r>
                    <w:t xml:space="preserve">s of damage states inherent to CSA </w:t>
                  </w:r>
                  <w:r w:rsidRPr="00F8045E">
                    <w:t>S6-14 and also to the British Columbia Ministry of Transportation and Infrastructure</w:t>
                  </w:r>
                  <w:r>
                    <w:t xml:space="preserve"> (BC </w:t>
                  </w:r>
                  <w:proofErr w:type="spellStart"/>
                  <w:r>
                    <w:t>MoTI</w:t>
                  </w:r>
                  <w:proofErr w:type="spellEnd"/>
                  <w:r>
                    <w:t>)</w:t>
                  </w:r>
                  <w:r w:rsidRPr="00F8045E">
                    <w:t xml:space="preserve">'s Supplement to S6-14.  The BC </w:t>
                  </w:r>
                  <w:proofErr w:type="spellStart"/>
                  <w:r w:rsidRPr="00F8045E">
                    <w:t>MoTI</w:t>
                  </w:r>
                  <w:proofErr w:type="spellEnd"/>
                  <w:r w:rsidRPr="00F8045E">
                    <w:t xml:space="preserve"> supplement adopted revisions to damage states for sub-structures and for geotechnical systems.  While </w:t>
                  </w:r>
                  <w:r>
                    <w:t xml:space="preserve">CSA </w:t>
                  </w:r>
                  <w:r w:rsidRPr="00F8045E">
                    <w:t xml:space="preserve">S6-14 remains the current standard, the BC </w:t>
                  </w:r>
                  <w:proofErr w:type="spellStart"/>
                  <w:r w:rsidRPr="00F8045E">
                    <w:t>MoTI</w:t>
                  </w:r>
                  <w:proofErr w:type="spellEnd"/>
                  <w:r w:rsidRPr="00F8045E">
                    <w:t xml:space="preserve"> supplement provides improvements and supplemental descriptions that are expected to allow PBD to remain economically achievable for a wider range of bridges on both firm and softer soils.  We note that there will be a th</w:t>
                  </w:r>
                  <w:r>
                    <w:t xml:space="preserve">eme session on the seismic PBD </w:t>
                  </w:r>
                  <w:r w:rsidRPr="00F8045E">
                    <w:t xml:space="preserve">within the coming IABSE Symposium in Vancouver, Canada in September </w:t>
                  </w:r>
                  <w:r>
                    <w:t xml:space="preserve">(see Upcoming Events on Page 5 for details) </w:t>
                  </w:r>
                  <w:r w:rsidRPr="00F8045E">
                    <w:t>which will illustrate recent findings of PBD to highway bridges in Canada.</w:t>
                  </w:r>
                </w:p>
                <w:p w:rsidR="00227819" w:rsidRDefault="00227819" w:rsidP="00227819">
                  <w:pPr>
                    <w:pStyle w:val="BodyText"/>
                  </w:pPr>
                  <w:r w:rsidRPr="007B518E">
                    <w:t>S6</w:t>
                  </w:r>
                  <w:r>
                    <w:t>-14</w:t>
                  </w:r>
                  <w:r w:rsidRPr="007B518E">
                    <w:t xml:space="preserve"> is available for purchase at: </w:t>
                  </w:r>
                  <w:hyperlink r:id="rId13" w:history="1">
                    <w:r w:rsidRPr="00841058">
                      <w:rPr>
                        <w:rStyle w:val="Hyperlink"/>
                        <w:rFonts w:asciiTheme="majorHAnsi" w:hAnsiTheme="majorHAnsi"/>
                        <w:i/>
                        <w:sz w:val="24"/>
                      </w:rPr>
                      <w:t>http://shop.csa.ca</w:t>
                    </w:r>
                  </w:hyperlink>
                </w:p>
                <w:p w:rsidR="00012152" w:rsidRPr="00012152" w:rsidRDefault="00012152" w:rsidP="00012152">
                  <w:pPr>
                    <w:pStyle w:val="BodyText"/>
                    <w:rPr>
                      <w:rFonts w:asciiTheme="majorHAnsi" w:hAnsiTheme="majorHAnsi"/>
                      <w:i/>
                    </w:rPr>
                  </w:pPr>
                  <w:r>
                    <w:t xml:space="preserve">The BC </w:t>
                  </w:r>
                  <w:proofErr w:type="spellStart"/>
                  <w:r>
                    <w:t>MoTI</w:t>
                  </w:r>
                  <w:proofErr w:type="spellEnd"/>
                  <w:r>
                    <w:t xml:space="preserve"> Supplement may be downloaded at:  </w:t>
                  </w:r>
                  <w:hyperlink r:id="rId14" w:history="1">
                    <w:r w:rsidRPr="00425039">
                      <w:rPr>
                        <w:rStyle w:val="Hyperlink"/>
                        <w:rFonts w:asciiTheme="majorHAnsi" w:hAnsiTheme="majorHAnsi"/>
                        <w:i/>
                      </w:rPr>
                      <w:t>http://www2.gov.bc.ca/gov/content/transportation/transportation-infrastructure/engineering-standards-guidelines/structural/standards-procedures/volume-1</w:t>
                    </w:r>
                  </w:hyperlink>
                  <w:r>
                    <w:rPr>
                      <w:rFonts w:asciiTheme="majorHAnsi" w:hAnsiTheme="majorHAnsi"/>
                      <w:i/>
                    </w:rPr>
                    <w:t xml:space="preserve"> </w:t>
                  </w:r>
                </w:p>
                <w:p w:rsidR="00F8045E" w:rsidRDefault="00012152" w:rsidP="00012152">
                  <w:pPr>
                    <w:pStyle w:val="BodyText"/>
                  </w:pPr>
                  <w:r w:rsidRPr="00012152">
                    <w:t>The Ontario document listing exceptions</w:t>
                  </w:r>
                  <w:r>
                    <w:t xml:space="preserve"> is at: </w:t>
                  </w:r>
                  <w:hyperlink r:id="rId15" w:history="1">
                    <w:r w:rsidRPr="00425039">
                      <w:rPr>
                        <w:rStyle w:val="Hyperlink"/>
                        <w:rFonts w:asciiTheme="majorHAnsi" w:hAnsiTheme="majorHAnsi"/>
                        <w:i/>
                      </w:rPr>
                      <w:t>http://www.ceo.on.ca/files/CHBDC 2014 Letter to CEO (attached).pdf</w:t>
                    </w:r>
                  </w:hyperlink>
                </w:p>
                <w:p w:rsidR="00F8045E" w:rsidRDefault="00F8045E" w:rsidP="00012152">
                  <w:pPr>
                    <w:pStyle w:val="BodyText"/>
                  </w:pPr>
                </w:p>
                <w:p w:rsidR="00F8045E" w:rsidRDefault="00F8045E" w:rsidP="00F8045E">
                  <w:pPr>
                    <w:pStyle w:val="BodyText"/>
                  </w:pPr>
                </w:p>
                <w:p w:rsidR="00F8045E" w:rsidRDefault="00F8045E" w:rsidP="00F8045E">
                  <w:pPr>
                    <w:pStyle w:val="BodyText"/>
                  </w:pPr>
                </w:p>
                <w:p w:rsidR="00F8045E" w:rsidRDefault="00F8045E" w:rsidP="00F8045E">
                  <w:pPr>
                    <w:pStyle w:val="BodyText"/>
                  </w:pPr>
                  <w:r>
                    <w:t>CAEE is currently soliciting interested students (graduate or undergraduate) to serve on a new Student Activities Committee. The goal of this committee is to facilitate the engagement of graduate and undergraduate students at Canadian Universities with the practice of Earthquake Engineering. This is intended to include aspects of both professional practice and academia.</w:t>
                  </w:r>
                </w:p>
                <w:p w:rsidR="00F8045E" w:rsidRDefault="00F8045E" w:rsidP="00F8045E">
                  <w:pPr>
                    <w:pStyle w:val="BodyText"/>
                  </w:pPr>
                  <w:r>
                    <w:t>One of the first mandates of this committee will be to organize and run a national “blind-analysis” competition of a shake table test.</w:t>
                  </w:r>
                </w:p>
                <w:p w:rsidR="00F8045E" w:rsidRDefault="00F8045E" w:rsidP="00F8045E">
                  <w:pPr>
                    <w:pStyle w:val="BodyText"/>
                  </w:pPr>
                  <w:r>
                    <w:t xml:space="preserve">Additionally, if any members are aware of non-member students who may possibly be interested in joining this committee, please pass on this message to them. Remember that membership in the CAEE is </w:t>
                  </w:r>
                  <w:r w:rsidR="00D873E6">
                    <w:t xml:space="preserve">currently still </w:t>
                  </w:r>
                  <w:r>
                    <w:t>free!</w:t>
                  </w:r>
                </w:p>
                <w:p w:rsidR="00F8045E" w:rsidRDefault="00F8045E" w:rsidP="00F8045E">
                  <w:pPr>
                    <w:pStyle w:val="BodyText"/>
                  </w:pPr>
                  <w:r>
                    <w:t xml:space="preserve">Interested students should please contact the board liaison for the Student Activities Committee, Prof. Jeff </w:t>
                  </w:r>
                  <w:proofErr w:type="spellStart"/>
                  <w:r>
                    <w:t>Erochko</w:t>
                  </w:r>
                  <w:proofErr w:type="spellEnd"/>
                  <w:r>
                    <w:t xml:space="preserve"> at </w:t>
                  </w:r>
                  <w:hyperlink r:id="rId16" w:history="1">
                    <w:r w:rsidRPr="000C52F7">
                      <w:rPr>
                        <w:rStyle w:val="Hyperlink"/>
                      </w:rPr>
                      <w:t>jeffrey.erochko@carleton.ca</w:t>
                    </w:r>
                  </w:hyperlink>
                  <w:r>
                    <w:t xml:space="preserve"> </w:t>
                  </w:r>
                </w:p>
                <w:p w:rsidR="00012152" w:rsidRPr="00012152" w:rsidRDefault="00012152" w:rsidP="00012152">
                  <w:pPr>
                    <w:pStyle w:val="BodyText"/>
                    <w:rPr>
                      <w:rFonts w:asciiTheme="majorHAnsi" w:hAnsiTheme="majorHAnsi"/>
                      <w:i/>
                    </w:rPr>
                  </w:pPr>
                  <w:r>
                    <w:rPr>
                      <w:rFonts w:asciiTheme="majorHAnsi" w:hAnsiTheme="majorHAnsi"/>
                      <w:i/>
                    </w:rPr>
                    <w:t xml:space="preserve">  </w:t>
                  </w:r>
                </w:p>
              </w:txbxContent>
            </v:textbox>
            <w10:wrap anchorx="page" anchory="page"/>
          </v:shape>
        </w:pict>
      </w:r>
      <w:r>
        <w:rPr>
          <w:noProof/>
          <w:lang w:val="en-CA" w:eastAsia="en-CA"/>
        </w:rPr>
        <w:pict>
          <v:shape id="_x0000_s1354" type="#_x0000_t202" style="position:absolute;left:0;text-align:left;margin-left:39.5pt;margin-top:77.65pt;width:256pt;height:30.6pt;z-index:251727360;mso-position-horizontal-relative:page;mso-position-vertical-relative:page" filled="f" stroked="f">
            <v:textbox style="mso-next-textbox:#_x0000_s1354" inset="0,0,0,0">
              <w:txbxContent>
                <w:p w:rsidR="00227819" w:rsidRDefault="00227819" w:rsidP="00227819">
                  <w:pPr>
                    <w:pStyle w:val="JumpTo"/>
                    <w:jc w:val="left"/>
                  </w:pPr>
                  <w:r>
                    <w:rPr>
                      <w:b/>
                    </w:rPr>
                    <w:t xml:space="preserve">Code </w:t>
                  </w:r>
                  <w:proofErr w:type="gramStart"/>
                  <w:r>
                    <w:rPr>
                      <w:b/>
                    </w:rPr>
                    <w:t>Corner</w:t>
                  </w:r>
                  <w:r>
                    <w:t xml:space="preserve">  </w:t>
                  </w:r>
                  <w:r w:rsidRPr="00446BE9">
                    <w:rPr>
                      <w:i/>
                      <w:sz w:val="16"/>
                      <w:szCs w:val="16"/>
                    </w:rPr>
                    <w:t>Continued</w:t>
                  </w:r>
                  <w:proofErr w:type="gramEnd"/>
                  <w:r w:rsidRPr="00446BE9">
                    <w:rPr>
                      <w:i/>
                      <w:sz w:val="16"/>
                      <w:szCs w:val="16"/>
                    </w:rPr>
                    <w:t xml:space="preserve"> from Page </w:t>
                  </w:r>
                  <w:r w:rsidR="00F8045E">
                    <w:rPr>
                      <w:i/>
                      <w:sz w:val="16"/>
                      <w:szCs w:val="16"/>
                    </w:rPr>
                    <w:t>3</w:t>
                  </w:r>
                </w:p>
                <w:p w:rsidR="00227819" w:rsidRPr="00985566" w:rsidRDefault="00227819" w:rsidP="00227819"/>
              </w:txbxContent>
            </v:textbox>
            <w10:wrap anchorx="page" anchory="page"/>
          </v:shape>
        </w:pict>
      </w:r>
      <w:r>
        <w:rPr>
          <w:noProof/>
        </w:rPr>
        <w:pict>
          <v:shape id="_x0000_s1196" type="#_x0000_t202" style="position:absolute;left:0;text-align:left;margin-left:200pt;margin-top:82.8pt;width:7.2pt;height:7.2pt;z-index:251663872;visibility:hidden;mso-position-horizontal-relative:page;mso-position-vertical-relative:page" filled="f" stroked="f">
            <v:textbox style="mso-next-textbox:#_x0000_s1196" inset="0,0,0,0">
              <w:txbxContent>
                <w:p w:rsidR="00DA4048" w:rsidRDefault="00DA4048" w:rsidP="000B49FE">
                  <w:pPr>
                    <w:pStyle w:val="BodyText"/>
                  </w:pPr>
                </w:p>
              </w:txbxContent>
            </v:textbox>
            <w10:wrap anchorx="page" anchory="page"/>
          </v:shape>
        </w:pict>
      </w:r>
      <w:r>
        <w:rPr>
          <w:noProof/>
        </w:rPr>
        <w:pict>
          <v:shape id="_x0000_s1200" type="#_x0000_t202" style="position:absolute;left:0;text-align:left;margin-left:198.2pt;margin-top:319pt;width:7.2pt;height:7.2pt;z-index:251665920;visibility:hidden;mso-position-horizontal-relative:page;mso-position-vertical-relative:page" filled="f" stroked="f">
            <v:textbox style="mso-next-textbox:#_x0000_s1200" inset="0,0,0,0">
              <w:txbxContent>
                <w:p w:rsidR="00DA4048" w:rsidRDefault="00DA4048" w:rsidP="000B49FE">
                  <w:pPr>
                    <w:pStyle w:val="BodyText"/>
                  </w:pPr>
                </w:p>
              </w:txbxContent>
            </v:textbox>
            <w10:wrap anchorx="page" anchory="page"/>
          </v:shape>
        </w:pict>
      </w:r>
      <w:r>
        <w:rPr>
          <w:noProof/>
        </w:rPr>
        <w:pict>
          <v:shape id="_x0000_s1204" type="#_x0000_t202" style="position:absolute;left:0;text-align:left;margin-left:199pt;margin-top:546pt;width:7.2pt;height:7.2pt;z-index:251667968;visibility:hidden;mso-position-horizontal-relative:page;mso-position-vertical-relative:page" filled="f" stroked="f">
            <v:textbox style="mso-next-textbox:#_x0000_s1204" inset="0,0,0,0">
              <w:txbxContent>
                <w:p w:rsidR="00DA4048" w:rsidRDefault="00DA4048" w:rsidP="000B49FE">
                  <w:pPr>
                    <w:pStyle w:val="BodyText"/>
                  </w:pPr>
                </w:p>
              </w:txbxContent>
            </v:textbox>
            <w10:wrap anchorx="page" anchory="page"/>
          </v:shape>
        </w:pict>
      </w:r>
      <w:r w:rsidR="005B7866">
        <w:rPr>
          <w:noProof/>
        </w:rPr>
        <w:br w:type="page"/>
      </w:r>
      <w:r>
        <w:rPr>
          <w:noProof/>
          <w:lang w:val="en-CA" w:eastAsia="en-CA"/>
        </w:rPr>
        <w:lastRenderedPageBreak/>
        <w:pict>
          <v:shape id="_x0000_s1349" type="#_x0000_t202" style="position:absolute;left:0;text-align:left;margin-left:48.8pt;margin-top:443.4pt;width:203.2pt;height:285.5pt;z-index:251723264;visibility:visible;mso-position-horizontal-relative:page;mso-position-vertical-relative:page" filled="f" stroked="f">
            <v:textbox style="mso-next-textbox:#_x0000_s1349" inset="0,0,0,0">
              <w:txbxContent>
                <w:p w:rsidR="00FD42F7" w:rsidRPr="004D67F8" w:rsidRDefault="00FD42F7" w:rsidP="00FD42F7">
                  <w:pPr>
                    <w:pStyle w:val="BodyText"/>
                  </w:pPr>
                  <w:r w:rsidRPr="004D67F8">
                    <w:t xml:space="preserve">CAEE Research Committee </w:t>
                  </w:r>
                  <w:r w:rsidR="00F8045E">
                    <w:t>continues to seek your assistance in compiling</w:t>
                  </w:r>
                  <w:r w:rsidRPr="004D67F8">
                    <w:t xml:space="preserve"> a catalogue of Canadian Earthquake Engineering research activities</w:t>
                  </w:r>
                  <w:r w:rsidR="004D67F8" w:rsidRPr="004D67F8">
                    <w:t xml:space="preserve">. Results </w:t>
                  </w:r>
                  <w:r w:rsidR="00F8045E">
                    <w:t xml:space="preserve">of this </w:t>
                  </w:r>
                  <w:r w:rsidR="004D67F8" w:rsidRPr="004D67F8">
                    <w:t xml:space="preserve">survey will be available on the </w:t>
                  </w:r>
                  <w:r w:rsidRPr="004D67F8">
                    <w:t>CAEE website</w:t>
                  </w:r>
                  <w:r w:rsidR="004D67F8" w:rsidRPr="004D67F8">
                    <w:t xml:space="preserve">. If </w:t>
                  </w:r>
                  <w:r w:rsidR="00DD29B5">
                    <w:t xml:space="preserve">you are </w:t>
                  </w:r>
                  <w:r w:rsidR="004D67F8" w:rsidRPr="004D67F8">
                    <w:t xml:space="preserve">interested to participate, please respond with </w:t>
                  </w:r>
                  <w:r w:rsidR="00DD29B5">
                    <w:t xml:space="preserve">the </w:t>
                  </w:r>
                  <w:r w:rsidR="004D67F8" w:rsidRPr="004D67F8">
                    <w:t>following information</w:t>
                  </w:r>
                  <w:r w:rsidR="003D7DCC">
                    <w:t xml:space="preserve"> </w:t>
                  </w:r>
                  <w:r w:rsidR="00F8045E">
                    <w:t xml:space="preserve">to </w:t>
                  </w:r>
                  <w:hyperlink r:id="rId17" w:history="1">
                    <w:r w:rsidR="003D7DCC" w:rsidRPr="006608F1">
                      <w:rPr>
                        <w:rStyle w:val="Hyperlink"/>
                      </w:rPr>
                      <w:t>dowlingj@ae.ca</w:t>
                    </w:r>
                  </w:hyperlink>
                  <w:r w:rsidR="003D7DCC">
                    <w:t xml:space="preserve">  </w:t>
                  </w:r>
                  <w:r w:rsidR="00F8045E">
                    <w:t xml:space="preserve">and/or </w:t>
                  </w:r>
                  <w:hyperlink r:id="rId18" w:history="1">
                    <w:r w:rsidR="003D7DCC" w:rsidRPr="006608F1">
                      <w:rPr>
                        <w:rStyle w:val="Hyperlink"/>
                      </w:rPr>
                      <w:t>Yavuz.Kaya@gov.bc.ca</w:t>
                    </w:r>
                  </w:hyperlink>
                </w:p>
                <w:p w:rsidR="004D67F8" w:rsidRPr="004D67F8" w:rsidRDefault="004D67F8" w:rsidP="00DD29B5">
                  <w:pPr>
                    <w:pStyle w:val="BodyText"/>
                    <w:numPr>
                      <w:ilvl w:val="0"/>
                      <w:numId w:val="15"/>
                    </w:numPr>
                    <w:spacing w:after="120"/>
                    <w:ind w:left="425" w:hanging="357"/>
                  </w:pPr>
                  <w:r w:rsidRPr="004D67F8">
                    <w:t>A</w:t>
                  </w:r>
                  <w:r w:rsidR="00FD42F7" w:rsidRPr="004D67F8">
                    <w:t xml:space="preserve"> list of </w:t>
                  </w:r>
                  <w:r w:rsidRPr="004D67F8">
                    <w:t xml:space="preserve">3 to 6 </w:t>
                  </w:r>
                  <w:r w:rsidR="00FD42F7" w:rsidRPr="004D67F8">
                    <w:t>keywords describing your current research activities</w:t>
                  </w:r>
                  <w:r w:rsidRPr="004D67F8">
                    <w:t xml:space="preserve"> </w:t>
                  </w:r>
                </w:p>
                <w:p w:rsidR="004D67F8" w:rsidRPr="004D67F8" w:rsidRDefault="004D67F8" w:rsidP="00DD29B5">
                  <w:pPr>
                    <w:pStyle w:val="BodyText"/>
                    <w:numPr>
                      <w:ilvl w:val="0"/>
                      <w:numId w:val="15"/>
                    </w:numPr>
                    <w:spacing w:after="120" w:line="240" w:lineRule="auto"/>
                    <w:ind w:left="425"/>
                  </w:pPr>
                  <w:r w:rsidRPr="004D67F8">
                    <w:t>M</w:t>
                  </w:r>
                  <w:r w:rsidR="00FD42F7" w:rsidRPr="004D67F8">
                    <w:t xml:space="preserve">ore information on your primary areas of </w:t>
                  </w:r>
                  <w:r w:rsidRPr="004D67F8">
                    <w:t xml:space="preserve">research </w:t>
                  </w:r>
                  <w:r w:rsidR="00FD42F7" w:rsidRPr="004D67F8">
                    <w:t>(</w:t>
                  </w:r>
                  <w:r w:rsidRPr="004D67F8">
                    <w:t>~</w:t>
                  </w:r>
                  <w:r w:rsidR="00FD42F7" w:rsidRPr="004D67F8">
                    <w:t>100 words)</w:t>
                  </w:r>
                  <w:r w:rsidRPr="004D67F8">
                    <w:t xml:space="preserve"> </w:t>
                  </w:r>
                </w:p>
                <w:p w:rsidR="004D67F8" w:rsidRPr="004D67F8" w:rsidRDefault="004D67F8" w:rsidP="00DD29B5">
                  <w:pPr>
                    <w:pStyle w:val="BodyText"/>
                    <w:numPr>
                      <w:ilvl w:val="0"/>
                      <w:numId w:val="15"/>
                    </w:numPr>
                    <w:spacing w:after="120"/>
                    <w:ind w:left="425"/>
                  </w:pPr>
                  <w:r w:rsidRPr="004D67F8">
                    <w:t>Your current title</w:t>
                  </w:r>
                </w:p>
                <w:p w:rsidR="00FD42F7" w:rsidRPr="004D67F8" w:rsidRDefault="00FD42F7" w:rsidP="00DD29B5">
                  <w:pPr>
                    <w:pStyle w:val="BodyText"/>
                    <w:numPr>
                      <w:ilvl w:val="0"/>
                      <w:numId w:val="15"/>
                    </w:numPr>
                    <w:spacing w:after="120"/>
                    <w:ind w:left="425"/>
                  </w:pPr>
                  <w:r w:rsidRPr="004D67F8">
                    <w:t xml:space="preserve">If you are a Professor, </w:t>
                  </w:r>
                  <w:r w:rsidR="00DD29B5">
                    <w:t xml:space="preserve">number of </w:t>
                  </w:r>
                  <w:r w:rsidR="00F8045E">
                    <w:t xml:space="preserve">graduate </w:t>
                  </w:r>
                  <w:r w:rsidRPr="004D67F8">
                    <w:t xml:space="preserve">students </w:t>
                  </w:r>
                  <w:r w:rsidR="00DD29B5">
                    <w:t>you</w:t>
                  </w:r>
                  <w:r w:rsidR="00F8045E">
                    <w:t xml:space="preserve"> have</w:t>
                  </w:r>
                </w:p>
                <w:p w:rsidR="00FD42F7" w:rsidRPr="004D67F8" w:rsidRDefault="00FD42F7" w:rsidP="00DD29B5">
                  <w:pPr>
                    <w:pStyle w:val="BodyText"/>
                    <w:spacing w:after="120"/>
                    <w:ind w:left="425"/>
                  </w:pPr>
                </w:p>
                <w:p w:rsidR="00FD42F7" w:rsidRPr="004D67F8" w:rsidRDefault="00FD42F7" w:rsidP="00DD29B5">
                  <w:pPr>
                    <w:pStyle w:val="BodyText"/>
                    <w:spacing w:after="120"/>
                    <w:ind w:left="425"/>
                  </w:pPr>
                  <w:r w:rsidRPr="004D67F8">
                    <w:t>Thank you for your time and we appreciate your contribution,</w:t>
                  </w:r>
                </w:p>
                <w:p w:rsidR="00DA4048" w:rsidRPr="004D67F8" w:rsidRDefault="00FD42F7" w:rsidP="00DD29B5">
                  <w:pPr>
                    <w:pStyle w:val="BodyText"/>
                    <w:spacing w:after="120"/>
                    <w:ind w:left="425"/>
                    <w:rPr>
                      <w:b/>
                      <w:sz w:val="28"/>
                      <w:szCs w:val="28"/>
                      <w:lang w:val="en-CA"/>
                    </w:rPr>
                  </w:pPr>
                  <w:proofErr w:type="gramStart"/>
                  <w:r w:rsidRPr="004D67F8">
                    <w:t>CAEE Research Committee.</w:t>
                  </w:r>
                  <w:proofErr w:type="gramEnd"/>
                </w:p>
              </w:txbxContent>
            </v:textbox>
            <w10:wrap anchorx="page" anchory="page"/>
          </v:shape>
        </w:pict>
      </w:r>
      <w:r>
        <w:rPr>
          <w:noProof/>
        </w:rPr>
        <w:pict>
          <v:shape id="_x0000_s1243" type="#_x0000_t202" style="position:absolute;left:0;text-align:left;margin-left:288.2pt;margin-top:121.6pt;width:280.5pt;height:607.3pt;z-index:251673088;visibility:visible;mso-position-horizontal-relative:page;mso-position-vertical-relative:page" filled="f" stroked="f">
            <v:textbox style="mso-next-textbox:#_x0000_s1243" inset="0,0,0,0">
              <w:txbxContent>
                <w:p w:rsidR="00F8045E" w:rsidRDefault="00F8045E" w:rsidP="004C1825">
                  <w:pPr>
                    <w:pStyle w:val="BodyText"/>
                  </w:pPr>
                  <w:r>
                    <w:t xml:space="preserve">We are soliciting </w:t>
                  </w:r>
                  <w:r w:rsidR="00DA4048">
                    <w:t xml:space="preserve">news items, announcements, and events to </w:t>
                  </w:r>
                  <w:r>
                    <w:t>publish in this column</w:t>
                  </w:r>
                  <w:r w:rsidR="00DA4048">
                    <w:t>.</w:t>
                  </w:r>
                  <w:r>
                    <w:t xml:space="preserve"> Please let us know if you hear of earthquake engineering related events.</w:t>
                  </w:r>
                </w:p>
                <w:p w:rsidR="00DA4048" w:rsidRPr="00BB52C5" w:rsidRDefault="00DA4048" w:rsidP="00F8045E">
                  <w:pPr>
                    <w:pStyle w:val="BodyText"/>
                    <w:spacing w:before="480"/>
                    <w:rPr>
                      <w:b/>
                      <w:color w:val="C00000"/>
                      <w:sz w:val="28"/>
                      <w:szCs w:val="28"/>
                      <w:lang w:val="en-CA"/>
                    </w:rPr>
                  </w:pPr>
                  <w:r w:rsidRPr="003309C3">
                    <w:rPr>
                      <w:b/>
                      <w:color w:val="C00000"/>
                      <w:sz w:val="28"/>
                      <w:szCs w:val="28"/>
                    </w:rPr>
                    <w:t xml:space="preserve">Upcoming events </w:t>
                  </w:r>
                </w:p>
                <w:p w:rsidR="00DA4048" w:rsidRPr="00985566" w:rsidRDefault="00DA4048" w:rsidP="00F8045E">
                  <w:pPr>
                    <w:pStyle w:val="BodyText"/>
                    <w:spacing w:before="240" w:after="0"/>
                    <w:rPr>
                      <w:b/>
                    </w:rPr>
                  </w:pPr>
                  <w:r w:rsidRPr="00985566">
                    <w:rPr>
                      <w:b/>
                    </w:rPr>
                    <w:t>39</w:t>
                  </w:r>
                  <w:r w:rsidRPr="00985566">
                    <w:rPr>
                      <w:b/>
                      <w:vertAlign w:val="superscript"/>
                    </w:rPr>
                    <w:t>th</w:t>
                  </w:r>
                  <w:r w:rsidRPr="00985566">
                    <w:rPr>
                      <w:b/>
                    </w:rPr>
                    <w:t xml:space="preserve"> IABSE Symposium – Engineering the Future</w:t>
                  </w:r>
                </w:p>
                <w:p w:rsidR="00DA4048" w:rsidRDefault="00DA4048" w:rsidP="000C4D41">
                  <w:pPr>
                    <w:pStyle w:val="BodyText"/>
                    <w:spacing w:after="0"/>
                  </w:pPr>
                  <w:r>
                    <w:t>21-23 September 2017</w:t>
                  </w:r>
                </w:p>
                <w:p w:rsidR="00DA4048" w:rsidRDefault="00DA4048" w:rsidP="000C4D41">
                  <w:pPr>
                    <w:pStyle w:val="BodyText"/>
                    <w:spacing w:after="0"/>
                  </w:pPr>
                  <w:r>
                    <w:t>Vancouver, BC</w:t>
                  </w:r>
                </w:p>
                <w:p w:rsidR="00DA4048" w:rsidRDefault="004B785A" w:rsidP="000C4D41">
                  <w:pPr>
                    <w:pStyle w:val="BodyText"/>
                    <w:spacing w:after="0"/>
                  </w:pPr>
                  <w:hyperlink r:id="rId19" w:history="1">
                    <w:r w:rsidR="00DA4048" w:rsidRPr="005C352F">
                      <w:rPr>
                        <w:rStyle w:val="Hyperlink"/>
                      </w:rPr>
                      <w:t>www.iabse.org/Vancouver2017</w:t>
                    </w:r>
                  </w:hyperlink>
                  <w:r w:rsidR="00DA4048">
                    <w:t xml:space="preserve">  </w:t>
                  </w:r>
                </w:p>
                <w:p w:rsidR="00EF3A7B" w:rsidRDefault="00EF3A7B" w:rsidP="000C4D41">
                  <w:pPr>
                    <w:pStyle w:val="BodyText"/>
                    <w:spacing w:after="0"/>
                  </w:pPr>
                </w:p>
                <w:p w:rsidR="00EF3A7B" w:rsidRPr="00EF3A7B" w:rsidRDefault="00EF3A7B" w:rsidP="00EF3A7B">
                  <w:pPr>
                    <w:pStyle w:val="BodyText"/>
                    <w:spacing w:after="0"/>
                    <w:rPr>
                      <w:b/>
                    </w:rPr>
                  </w:pPr>
                  <w:r w:rsidRPr="00EF3A7B">
                    <w:rPr>
                      <w:b/>
                    </w:rPr>
                    <w:t>4th International Conference on Earthquake Engineering and Seismology</w:t>
                  </w:r>
                </w:p>
                <w:p w:rsidR="00EF3A7B" w:rsidRDefault="00EF3A7B" w:rsidP="00EF3A7B">
                  <w:pPr>
                    <w:pStyle w:val="BodyText"/>
                    <w:spacing w:after="0"/>
                  </w:pPr>
                  <w:r>
                    <w:t xml:space="preserve">11–13 October 2017 </w:t>
                  </w:r>
                </w:p>
                <w:p w:rsidR="00EF3A7B" w:rsidRDefault="00EF3A7B" w:rsidP="00EF3A7B">
                  <w:pPr>
                    <w:pStyle w:val="BodyText"/>
                    <w:spacing w:after="0"/>
                  </w:pPr>
                  <w:r>
                    <w:t>Eskisehir, Turkey</w:t>
                  </w:r>
                </w:p>
                <w:p w:rsidR="00EF3A7B" w:rsidRDefault="004B785A" w:rsidP="00EF3A7B">
                  <w:pPr>
                    <w:pStyle w:val="BodyText"/>
                    <w:spacing w:after="0"/>
                  </w:pPr>
                  <w:hyperlink r:id="rId20" w:history="1">
                    <w:r w:rsidR="00EF3A7B" w:rsidRPr="00425039">
                      <w:rPr>
                        <w:rStyle w:val="Hyperlink"/>
                      </w:rPr>
                      <w:t>www.tdmd.org.tr</w:t>
                    </w:r>
                  </w:hyperlink>
                  <w:r w:rsidR="00EF3A7B">
                    <w:t xml:space="preserve"> </w:t>
                  </w:r>
                </w:p>
                <w:p w:rsidR="00EF3A7B" w:rsidRDefault="00EF3A7B" w:rsidP="00EF3A7B">
                  <w:pPr>
                    <w:pStyle w:val="BodyText"/>
                    <w:spacing w:after="0"/>
                  </w:pPr>
                </w:p>
                <w:p w:rsidR="003D7DCC" w:rsidRPr="00EF3A7B" w:rsidRDefault="003D7DCC" w:rsidP="003D7DCC">
                  <w:pPr>
                    <w:pStyle w:val="BodyText"/>
                    <w:spacing w:after="0"/>
                    <w:rPr>
                      <w:b/>
                    </w:rPr>
                  </w:pPr>
                  <w:r>
                    <w:rPr>
                      <w:b/>
                    </w:rPr>
                    <w:t>SSA 2018 Annual Meeting</w:t>
                  </w:r>
                </w:p>
                <w:p w:rsidR="003D7DCC" w:rsidRDefault="003D7DCC" w:rsidP="003D7DCC">
                  <w:pPr>
                    <w:pStyle w:val="BodyText"/>
                    <w:spacing w:after="0"/>
                  </w:pPr>
                  <w:r>
                    <w:t>24-26 April 2018</w:t>
                  </w:r>
                </w:p>
                <w:p w:rsidR="003D7DCC" w:rsidRDefault="003D7DCC" w:rsidP="003D7DCC">
                  <w:pPr>
                    <w:pStyle w:val="BodyText"/>
                    <w:spacing w:after="0"/>
                  </w:pPr>
                  <w:r>
                    <w:t>San Juan, Puerto Rico</w:t>
                  </w:r>
                </w:p>
                <w:p w:rsidR="003D7DCC" w:rsidRDefault="004B785A" w:rsidP="003D7DCC">
                  <w:pPr>
                    <w:pStyle w:val="BodyText"/>
                    <w:spacing w:after="0"/>
                  </w:pPr>
                  <w:hyperlink r:id="rId21" w:history="1">
                    <w:r w:rsidR="003D7DCC" w:rsidRPr="006608F1">
                      <w:rPr>
                        <w:rStyle w:val="Hyperlink"/>
                      </w:rPr>
                      <w:t>www.seismosoc.org/meetings/</w:t>
                    </w:r>
                  </w:hyperlink>
                  <w:r w:rsidR="003D7DCC">
                    <w:t xml:space="preserve"> </w:t>
                  </w:r>
                </w:p>
                <w:p w:rsidR="003D7DCC" w:rsidRDefault="003D7DCC" w:rsidP="00EF3A7B">
                  <w:pPr>
                    <w:pStyle w:val="BodyText"/>
                    <w:spacing w:after="0"/>
                    <w:rPr>
                      <w:b/>
                    </w:rPr>
                  </w:pPr>
                </w:p>
                <w:p w:rsidR="00540A90" w:rsidRDefault="00540A90" w:rsidP="00540A90">
                  <w:pPr>
                    <w:pStyle w:val="BodyText"/>
                    <w:spacing w:after="0"/>
                    <w:rPr>
                      <w:b/>
                    </w:rPr>
                  </w:pPr>
                  <w:r w:rsidRPr="00540A90">
                    <w:rPr>
                      <w:b/>
                    </w:rPr>
                    <w:t>Geotechnical Earthquake Engineering and Soil Dynamics Conference V</w:t>
                  </w:r>
                </w:p>
                <w:p w:rsidR="00540A90" w:rsidRDefault="00540A90" w:rsidP="00540A90">
                  <w:pPr>
                    <w:pStyle w:val="BodyText"/>
                    <w:spacing w:after="0"/>
                  </w:pPr>
                  <w:r>
                    <w:t>10-13 June</w:t>
                  </w:r>
                  <w:r w:rsidRPr="00540A90">
                    <w:t xml:space="preserve"> 2018</w:t>
                  </w:r>
                </w:p>
                <w:p w:rsidR="00540A90" w:rsidRDefault="00540A90" w:rsidP="00540A90">
                  <w:pPr>
                    <w:pStyle w:val="BodyText"/>
                    <w:spacing w:after="0"/>
                  </w:pPr>
                  <w:r>
                    <w:t>Austin, Texas</w:t>
                  </w:r>
                </w:p>
                <w:p w:rsidR="00540A90" w:rsidRPr="00540A90" w:rsidRDefault="004B785A" w:rsidP="00540A90">
                  <w:pPr>
                    <w:pStyle w:val="BodyText"/>
                    <w:spacing w:after="0"/>
                  </w:pPr>
                  <w:hyperlink r:id="rId22" w:history="1">
                    <w:r w:rsidR="00540A90" w:rsidRPr="001F7462">
                      <w:rPr>
                        <w:rStyle w:val="Hyperlink"/>
                      </w:rPr>
                      <w:t>www.geesd2018.org</w:t>
                    </w:r>
                  </w:hyperlink>
                  <w:r w:rsidR="00540A90">
                    <w:t xml:space="preserve"> </w:t>
                  </w:r>
                </w:p>
                <w:p w:rsidR="00540A90" w:rsidRDefault="00540A90" w:rsidP="00EF3A7B">
                  <w:pPr>
                    <w:pStyle w:val="BodyText"/>
                    <w:spacing w:after="0"/>
                    <w:rPr>
                      <w:b/>
                    </w:rPr>
                  </w:pPr>
                </w:p>
                <w:p w:rsidR="00EF3A7B" w:rsidRPr="00EF3A7B" w:rsidRDefault="00EF3A7B" w:rsidP="00EF3A7B">
                  <w:pPr>
                    <w:pStyle w:val="BodyText"/>
                    <w:spacing w:after="0"/>
                    <w:rPr>
                      <w:b/>
                    </w:rPr>
                  </w:pPr>
                  <w:r w:rsidRPr="00EF3A7B">
                    <w:rPr>
                      <w:b/>
                    </w:rPr>
                    <w:t>16th European Conference on Earthquake Engineering</w:t>
                  </w:r>
                </w:p>
                <w:p w:rsidR="00EF3A7B" w:rsidRDefault="00EF3A7B" w:rsidP="00EF3A7B">
                  <w:pPr>
                    <w:pStyle w:val="BodyText"/>
                    <w:spacing w:after="0"/>
                  </w:pPr>
                  <w:r>
                    <w:t>18-21 June 2018</w:t>
                  </w:r>
                </w:p>
                <w:p w:rsidR="00EF3A7B" w:rsidRDefault="00EF3A7B" w:rsidP="00EF3A7B">
                  <w:pPr>
                    <w:pStyle w:val="BodyText"/>
                    <w:spacing w:after="0"/>
                  </w:pPr>
                  <w:r>
                    <w:t>Thessaloniki, Greece</w:t>
                  </w:r>
                </w:p>
                <w:p w:rsidR="00EF3A7B" w:rsidRDefault="004B785A" w:rsidP="00EF3A7B">
                  <w:pPr>
                    <w:pStyle w:val="BodyText"/>
                    <w:spacing w:after="0"/>
                  </w:pPr>
                  <w:hyperlink r:id="rId23" w:history="1">
                    <w:r w:rsidR="00EF3A7B" w:rsidRPr="00425039">
                      <w:rPr>
                        <w:rStyle w:val="Hyperlink"/>
                      </w:rPr>
                      <w:t>www.16ecee.org</w:t>
                    </w:r>
                  </w:hyperlink>
                </w:p>
                <w:p w:rsidR="00EF3A7B" w:rsidRDefault="00EF3A7B" w:rsidP="00EF3A7B">
                  <w:pPr>
                    <w:pStyle w:val="BodyText"/>
                    <w:spacing w:after="0"/>
                  </w:pPr>
                </w:p>
                <w:p w:rsidR="00EF3A7B" w:rsidRPr="00EF3A7B" w:rsidRDefault="00EF3A7B" w:rsidP="00EF3A7B">
                  <w:pPr>
                    <w:pStyle w:val="BodyText"/>
                    <w:spacing w:after="0"/>
                    <w:rPr>
                      <w:b/>
                    </w:rPr>
                  </w:pPr>
                  <w:r w:rsidRPr="00EF3A7B">
                    <w:rPr>
                      <w:b/>
                    </w:rPr>
                    <w:t>11th U.S. National Conference on Earthquake Engineering</w:t>
                  </w:r>
                </w:p>
                <w:p w:rsidR="00EF3A7B" w:rsidRDefault="00EF3A7B" w:rsidP="00EF3A7B">
                  <w:pPr>
                    <w:pStyle w:val="BodyText"/>
                    <w:spacing w:after="0"/>
                  </w:pPr>
                  <w:r>
                    <w:t>2</w:t>
                  </w:r>
                  <w:r w:rsidR="00FD42F7">
                    <w:t>5</w:t>
                  </w:r>
                  <w:r>
                    <w:t>-29 June 2018</w:t>
                  </w:r>
                </w:p>
                <w:p w:rsidR="00EF3A7B" w:rsidRDefault="00EF3A7B" w:rsidP="00EF3A7B">
                  <w:pPr>
                    <w:pStyle w:val="BodyText"/>
                    <w:spacing w:after="0"/>
                  </w:pPr>
                  <w:r>
                    <w:t>Los Angeles, California</w:t>
                  </w:r>
                </w:p>
                <w:p w:rsidR="00FD42F7" w:rsidRDefault="004B785A" w:rsidP="00EF3A7B">
                  <w:pPr>
                    <w:pStyle w:val="BodyText"/>
                    <w:spacing w:after="0"/>
                  </w:pPr>
                  <w:hyperlink r:id="rId24" w:history="1">
                    <w:r w:rsidR="00FD42F7" w:rsidRPr="00425039">
                      <w:rPr>
                        <w:rStyle w:val="Hyperlink"/>
                      </w:rPr>
                      <w:t>11ncee.org</w:t>
                    </w:r>
                  </w:hyperlink>
                  <w:r w:rsidR="00FD42F7">
                    <w:t xml:space="preserve"> </w:t>
                  </w:r>
                </w:p>
                <w:p w:rsidR="004C4E8B" w:rsidRDefault="004C4E8B" w:rsidP="00EF3A7B">
                  <w:pPr>
                    <w:pStyle w:val="BodyText"/>
                    <w:spacing w:after="0"/>
                  </w:pPr>
                </w:p>
                <w:p w:rsidR="00F8045E" w:rsidRDefault="00F8045E" w:rsidP="00EF3A7B">
                  <w:pPr>
                    <w:pStyle w:val="BodyText"/>
                    <w:spacing w:after="0"/>
                  </w:pPr>
                </w:p>
                <w:p w:rsidR="00F8045E" w:rsidRDefault="00F8045E" w:rsidP="00EF3A7B">
                  <w:pPr>
                    <w:pStyle w:val="BodyText"/>
                    <w:spacing w:after="0"/>
                  </w:pPr>
                </w:p>
                <w:p w:rsidR="00F8045E" w:rsidRDefault="00F8045E" w:rsidP="00EF3A7B">
                  <w:pPr>
                    <w:pStyle w:val="BodyText"/>
                    <w:spacing w:after="0"/>
                  </w:pPr>
                </w:p>
                <w:p w:rsidR="00F8045E" w:rsidRDefault="00F8045E" w:rsidP="00EF3A7B">
                  <w:pPr>
                    <w:pStyle w:val="BodyText"/>
                    <w:spacing w:after="0"/>
                  </w:pPr>
                </w:p>
                <w:p w:rsidR="004C4E8B" w:rsidRDefault="004C4E8B" w:rsidP="004C4E8B">
                  <w:pPr>
                    <w:pStyle w:val="BodyText"/>
                    <w:spacing w:after="0"/>
                    <w:rPr>
                      <w:b/>
                    </w:rPr>
                  </w:pPr>
                  <w:r w:rsidRPr="004C4E8B">
                    <w:rPr>
                      <w:b/>
                    </w:rPr>
                    <w:t>7 ICEGE 2019 - International Conference on Earthquake Geotechnical Engineering</w:t>
                  </w:r>
                </w:p>
                <w:p w:rsidR="004C4E8B" w:rsidRDefault="004C4E8B" w:rsidP="004C4E8B">
                  <w:pPr>
                    <w:pStyle w:val="BodyText"/>
                    <w:spacing w:after="0"/>
                  </w:pPr>
                  <w:r>
                    <w:t>16-20 June 2019</w:t>
                  </w:r>
                </w:p>
                <w:p w:rsidR="004C4E8B" w:rsidRDefault="00540A90" w:rsidP="004C4E8B">
                  <w:pPr>
                    <w:pStyle w:val="BodyText"/>
                    <w:spacing w:after="0"/>
                  </w:pPr>
                  <w:r>
                    <w:t>Rome</w:t>
                  </w:r>
                  <w:r w:rsidR="004C4E8B">
                    <w:t xml:space="preserve">, </w:t>
                  </w:r>
                  <w:r>
                    <w:t>Italy</w:t>
                  </w:r>
                </w:p>
                <w:p w:rsidR="004C4E8B" w:rsidRDefault="004C4E8B" w:rsidP="00EF3A7B">
                  <w:pPr>
                    <w:pStyle w:val="BodyText"/>
                    <w:spacing w:after="0"/>
                  </w:pPr>
                </w:p>
              </w:txbxContent>
            </v:textbox>
            <w10:wrap anchorx="page" anchory="page"/>
          </v:shape>
        </w:pict>
      </w:r>
      <w:r>
        <w:rPr>
          <w:noProof/>
          <w:lang w:val="en-CA" w:eastAsia="en-CA"/>
        </w:rPr>
        <w:pict>
          <v:shape id="_x0000_s1348" type="#_x0000_t202" style="position:absolute;left:0;text-align:left;margin-left:48.8pt;margin-top:363.55pt;width:178.4pt;height:73.95pt;z-index:251722240;mso-wrap-edited:f;mso-position-horizontal-relative:page;mso-position-vertical-relative:page" filled="f" fillcolor="#c2c2ad" stroked="f">
            <v:textbox style="mso-next-textbox:#_x0000_s1348" inset="0,0,0,0">
              <w:txbxContent>
                <w:p w:rsidR="00DA4048" w:rsidRPr="00FD42F7" w:rsidRDefault="00DA4048" w:rsidP="00277F4C">
                  <w:pPr>
                    <w:pStyle w:val="BodyText"/>
                    <w:spacing w:line="240" w:lineRule="auto"/>
                    <w:rPr>
                      <w:b/>
                      <w:sz w:val="28"/>
                      <w:szCs w:val="28"/>
                    </w:rPr>
                  </w:pPr>
                  <w:r w:rsidRPr="003309C3">
                    <w:rPr>
                      <w:b/>
                      <w:color w:val="C00000"/>
                      <w:sz w:val="28"/>
                      <w:szCs w:val="28"/>
                    </w:rPr>
                    <w:t xml:space="preserve">News </w:t>
                  </w:r>
                </w:p>
                <w:p w:rsidR="00DA4048" w:rsidRPr="00FD42F7" w:rsidRDefault="00FD42F7" w:rsidP="00277F4C">
                  <w:pPr>
                    <w:pStyle w:val="BodyText"/>
                    <w:spacing w:line="240" w:lineRule="auto"/>
                    <w:rPr>
                      <w:b/>
                      <w:sz w:val="24"/>
                    </w:rPr>
                  </w:pPr>
                  <w:r>
                    <w:rPr>
                      <w:b/>
                      <w:sz w:val="24"/>
                    </w:rPr>
                    <w:t>CAEE Research Committee is Seeking Your Contribution</w:t>
                  </w:r>
                </w:p>
              </w:txbxContent>
            </v:textbox>
            <w10:wrap anchorx="page" anchory="page"/>
          </v:shape>
        </w:pict>
      </w:r>
      <w:r>
        <w:rPr>
          <w:noProof/>
        </w:rPr>
        <w:pict>
          <v:shape id="_x0000_s1136" type="#_x0000_t202" style="position:absolute;left:0;text-align:left;margin-left:81.3pt;margin-top:283.45pt;width:122.25pt;height:67.4pt;z-index:251644416;mso-position-horizontal-relative:page;mso-position-vertical-relative:page" filled="f" fillcolor="#3cc" stroked="f">
            <v:fill opacity=".5"/>
            <v:textbox style="mso-next-textbox:#_x0000_s1136;mso-fit-shape-to-text:t" inset="0,0,0,0">
              <w:txbxContent>
                <w:p w:rsidR="00DA4048" w:rsidRPr="0082400E" w:rsidRDefault="00DA4048" w:rsidP="00DB6599">
                  <w:pPr>
                    <w:pBdr>
                      <w:top w:val="single" w:sz="18" w:space="6" w:color="666633"/>
                      <w:bottom w:val="single" w:sz="18" w:space="2" w:color="666633"/>
                    </w:pBdr>
                    <w:spacing w:after="120"/>
                    <w:jc w:val="center"/>
                    <w:rPr>
                      <w:rFonts w:ascii="Lucida Sans Unicode" w:hAnsi="Lucida Sans Unicode" w:cs="Lucida Sans Unicode"/>
                      <w:i/>
                      <w:color w:val="666633"/>
                      <w:sz w:val="16"/>
                      <w:szCs w:val="16"/>
                    </w:rPr>
                  </w:pPr>
                  <w:r w:rsidRPr="0082400E">
                    <w:rPr>
                      <w:rFonts w:ascii="Lucida Sans Unicode" w:hAnsi="Lucida Sans Unicode" w:cs="Lucida Sans Unicode"/>
                      <w:i/>
                      <w:color w:val="666633"/>
                      <w:sz w:val="16"/>
                      <w:szCs w:val="16"/>
                    </w:rPr>
                    <w:t>We’re on the Web!</w:t>
                  </w:r>
                </w:p>
                <w:p w:rsidR="00DA4048" w:rsidRPr="0082400E" w:rsidRDefault="00DA4048" w:rsidP="00DB6599">
                  <w:pPr>
                    <w:pBdr>
                      <w:top w:val="single" w:sz="18" w:space="6" w:color="666633"/>
                      <w:bottom w:val="single" w:sz="18" w:space="2" w:color="666633"/>
                    </w:pBdr>
                    <w:spacing w:after="120"/>
                    <w:jc w:val="center"/>
                    <w:rPr>
                      <w:rFonts w:ascii="Lucida Sans Unicode" w:hAnsi="Lucida Sans Unicode" w:cs="Lucida Sans Unicode"/>
                      <w:i/>
                      <w:color w:val="666633"/>
                      <w:sz w:val="16"/>
                      <w:szCs w:val="16"/>
                    </w:rPr>
                  </w:pPr>
                  <w:r>
                    <w:rPr>
                      <w:rFonts w:ascii="Lucida Sans Unicode" w:hAnsi="Lucida Sans Unicode" w:cs="Lucida Sans Unicode"/>
                      <w:i/>
                      <w:color w:val="666633"/>
                      <w:sz w:val="16"/>
                      <w:szCs w:val="16"/>
                    </w:rPr>
                    <w:t>Visit</w:t>
                  </w:r>
                  <w:r w:rsidRPr="0082400E">
                    <w:rPr>
                      <w:rFonts w:ascii="Lucida Sans Unicode" w:hAnsi="Lucida Sans Unicode" w:cs="Lucida Sans Unicode"/>
                      <w:i/>
                      <w:color w:val="666633"/>
                      <w:sz w:val="16"/>
                      <w:szCs w:val="16"/>
                    </w:rPr>
                    <w:t xml:space="preserve"> us at:</w:t>
                  </w:r>
                </w:p>
                <w:p w:rsidR="00DA4048" w:rsidRPr="0082400E" w:rsidRDefault="00D873E6" w:rsidP="003616CD">
                  <w:pPr>
                    <w:pBdr>
                      <w:top w:val="single" w:sz="18" w:space="6" w:color="666633"/>
                      <w:bottom w:val="single" w:sz="18" w:space="2" w:color="666633"/>
                    </w:pBdr>
                    <w:spacing w:after="120"/>
                    <w:jc w:val="center"/>
                    <w:rPr>
                      <w:rFonts w:ascii="Lucida Sans Unicode" w:hAnsi="Lucida Sans Unicode" w:cs="Lucida Sans Unicode"/>
                      <w:color w:val="666633"/>
                      <w:sz w:val="16"/>
                      <w:szCs w:val="16"/>
                    </w:rPr>
                  </w:pPr>
                  <w:r>
                    <w:rPr>
                      <w:rFonts w:ascii="Lucida Sans Unicode" w:hAnsi="Lucida Sans Unicode" w:cs="Lucida Sans Unicode"/>
                      <w:color w:val="666633"/>
                      <w:sz w:val="16"/>
                      <w:szCs w:val="16"/>
                    </w:rPr>
                    <w:t>http://caee</w:t>
                  </w:r>
                  <w:r w:rsidR="00DA4048" w:rsidRPr="003616CD">
                    <w:rPr>
                      <w:rFonts w:ascii="Lucida Sans Unicode" w:hAnsi="Lucida Sans Unicode" w:cs="Lucida Sans Unicode"/>
                      <w:color w:val="666633"/>
                      <w:sz w:val="16"/>
                      <w:szCs w:val="16"/>
                    </w:rPr>
                    <w:t>.ca</w:t>
                  </w:r>
                </w:p>
              </w:txbxContent>
            </v:textbox>
            <w10:wrap anchorx="page" anchory="page"/>
          </v:shape>
        </w:pict>
      </w:r>
      <w:r>
        <w:rPr>
          <w:noProof/>
          <w:lang w:val="en-CA" w:eastAsia="en-CA"/>
        </w:rPr>
        <w:pict>
          <v:shape id="_x0000_s1341" type="#_x0000_t202" style="position:absolute;left:0;text-align:left;margin-left:286.7pt;margin-top:89pt;width:307.15pt;height:30.6pt;z-index:251716096;mso-wrap-edited:f;mso-position-horizontal-relative:page;mso-position-vertical-relative:page" filled="f" fillcolor="#c2c2ad" stroked="f">
            <v:textbox style="mso-next-textbox:#_x0000_s1341" inset="0,0,0,0">
              <w:txbxContent>
                <w:p w:rsidR="00DA4048" w:rsidRPr="009520E7" w:rsidRDefault="00DA4048" w:rsidP="00E642E3">
                  <w:pPr>
                    <w:pStyle w:val="Heading1"/>
                    <w:rPr>
                      <w:lang w:val="en-CA"/>
                    </w:rPr>
                  </w:pPr>
                  <w:r>
                    <w:rPr>
                      <w:lang w:val="en-CA"/>
                    </w:rPr>
                    <w:t>News and Upcoming Events</w:t>
                  </w:r>
                </w:p>
              </w:txbxContent>
            </v:textbox>
            <w10:wrap anchorx="page" anchory="page"/>
          </v:shape>
        </w:pict>
      </w:r>
      <w:r>
        <w:rPr>
          <w:noProof/>
        </w:rPr>
        <w:pict>
          <v:shape id="_x0000_s1133" type="#_x0000_t202" style="position:absolute;left:0;text-align:left;margin-left:77pt;margin-top:106.65pt;width:130.6pt;height:138.3pt;z-index:251643392;mso-wrap-edited:f;mso-position-horizontal-relative:page;mso-position-vertical-relative:page" wrapcoords="0 0 21600 0 21600 21600 0 21600 0 0" filled="f" stroked="f">
            <v:textbox style="mso-next-textbox:#_x0000_s1133;mso-fit-shape-to-text:t" inset="0,0,0,0">
              <w:txbxContent>
                <w:p w:rsidR="00DA4048" w:rsidRPr="00F44CA0" w:rsidRDefault="00DA4048" w:rsidP="00F44CA0">
                  <w:pPr>
                    <w:pStyle w:val="Heading5"/>
                  </w:pPr>
                  <w:r>
                    <w:t>CAEE</w:t>
                  </w:r>
                </w:p>
                <w:p w:rsidR="00DA4048" w:rsidRPr="00A74F36" w:rsidRDefault="00DA4048" w:rsidP="00A74F36">
                  <w:pPr>
                    <w:pStyle w:val="Heading5"/>
                    <w:rPr>
                      <w:b w:val="0"/>
                      <w:color w:val="4A442A"/>
                    </w:rPr>
                  </w:pPr>
                  <w:r w:rsidRPr="00A74F36">
                    <w:rPr>
                      <w:b w:val="0"/>
                      <w:color w:val="4A442A"/>
                    </w:rPr>
                    <w:t>Dept. of Civil Engineering</w:t>
                  </w:r>
                </w:p>
                <w:p w:rsidR="00DA4048" w:rsidRPr="00A74F36" w:rsidRDefault="00DA4048" w:rsidP="00A74F36">
                  <w:pPr>
                    <w:pStyle w:val="Heading5"/>
                    <w:rPr>
                      <w:b w:val="0"/>
                      <w:color w:val="4A442A"/>
                    </w:rPr>
                  </w:pPr>
                  <w:r w:rsidRPr="00A74F36">
                    <w:rPr>
                      <w:b w:val="0"/>
                      <w:color w:val="4A442A"/>
                    </w:rPr>
                    <w:t xml:space="preserve"> Univ. of British Columbia</w:t>
                  </w:r>
                </w:p>
                <w:p w:rsidR="00DA4048" w:rsidRPr="00A74F36" w:rsidRDefault="00AF465E" w:rsidP="00A74F36">
                  <w:pPr>
                    <w:pStyle w:val="Heading5"/>
                    <w:rPr>
                      <w:b w:val="0"/>
                      <w:color w:val="4A442A"/>
                    </w:rPr>
                  </w:pPr>
                  <w:r w:rsidRPr="00AF465E">
                    <w:rPr>
                      <w:b w:val="0"/>
                      <w:color w:val="4A442A"/>
                    </w:rPr>
                    <w:t>6250 Applied Science Lane</w:t>
                  </w:r>
                  <w:r w:rsidR="00DA4048" w:rsidRPr="00A74F36">
                    <w:rPr>
                      <w:b w:val="0"/>
                      <w:color w:val="4A442A"/>
                    </w:rPr>
                    <w:t xml:space="preserve"> Vancouver, BC, </w:t>
                  </w:r>
                </w:p>
                <w:p w:rsidR="00DA4048" w:rsidRPr="00A74F36" w:rsidRDefault="00DA4048" w:rsidP="00A74F36">
                  <w:pPr>
                    <w:pStyle w:val="Heading5"/>
                    <w:rPr>
                      <w:b w:val="0"/>
                      <w:color w:val="4A442A"/>
                    </w:rPr>
                  </w:pPr>
                  <w:r w:rsidRPr="00A74F36">
                    <w:rPr>
                      <w:b w:val="0"/>
                      <w:color w:val="4A442A"/>
                    </w:rPr>
                    <w:t>Canada V6T 1Z4</w:t>
                  </w:r>
                </w:p>
                <w:p w:rsidR="00DA4048" w:rsidRPr="00A74F36" w:rsidRDefault="00DA4048" w:rsidP="00A74F36">
                  <w:pPr>
                    <w:pStyle w:val="Heading5"/>
                    <w:rPr>
                      <w:color w:val="4A442A"/>
                    </w:rPr>
                  </w:pPr>
                  <w:r w:rsidRPr="00A74F36">
                    <w:rPr>
                      <w:b w:val="0"/>
                      <w:color w:val="4A442A"/>
                    </w:rPr>
                    <w:t xml:space="preserve"> </w:t>
                  </w:r>
                  <w:r w:rsidRPr="00A74F36">
                    <w:rPr>
                      <w:color w:val="4A442A"/>
                    </w:rPr>
                    <w:t>Fa</w:t>
                  </w:r>
                  <w:bookmarkStart w:id="0" w:name="_GoBack"/>
                  <w:bookmarkEnd w:id="0"/>
                  <w:r w:rsidRPr="00A74F36">
                    <w:rPr>
                      <w:color w:val="4A442A"/>
                    </w:rPr>
                    <w:t xml:space="preserve">x: </w:t>
                  </w:r>
                </w:p>
                <w:p w:rsidR="00DA4048" w:rsidRPr="00A74F36" w:rsidRDefault="00DA4048" w:rsidP="00A74F36">
                  <w:pPr>
                    <w:pStyle w:val="Heading5"/>
                    <w:rPr>
                      <w:b w:val="0"/>
                      <w:color w:val="4A442A"/>
                    </w:rPr>
                  </w:pPr>
                  <w:r w:rsidRPr="00A74F36">
                    <w:rPr>
                      <w:b w:val="0"/>
                      <w:color w:val="4A442A"/>
                    </w:rPr>
                    <w:t>604-822-6901</w:t>
                  </w:r>
                </w:p>
                <w:p w:rsidR="00DA4048" w:rsidRPr="00A74F36" w:rsidRDefault="00DA4048" w:rsidP="00A74F36">
                  <w:pPr>
                    <w:pStyle w:val="Heading5"/>
                    <w:rPr>
                      <w:color w:val="4A442A"/>
                    </w:rPr>
                  </w:pPr>
                  <w:r w:rsidRPr="00A74F36">
                    <w:rPr>
                      <w:b w:val="0"/>
                      <w:color w:val="4A442A"/>
                    </w:rPr>
                    <w:t xml:space="preserve"> </w:t>
                  </w:r>
                  <w:r w:rsidRPr="00A74F36">
                    <w:rPr>
                      <w:color w:val="4A442A"/>
                    </w:rPr>
                    <w:t xml:space="preserve">E-mail: </w:t>
                  </w:r>
                </w:p>
                <w:p w:rsidR="00DA4048" w:rsidRDefault="004B785A" w:rsidP="00A74F36">
                  <w:pPr>
                    <w:pStyle w:val="Heading5"/>
                    <w:rPr>
                      <w:b w:val="0"/>
                      <w:color w:val="auto"/>
                    </w:rPr>
                  </w:pPr>
                  <w:hyperlink r:id="rId25" w:history="1">
                    <w:r w:rsidR="00DA4048" w:rsidRPr="00281429">
                      <w:rPr>
                        <w:rStyle w:val="Hyperlink"/>
                        <w:b w:val="0"/>
                      </w:rPr>
                      <w:t>secretary@caee-acgp.ca</w:t>
                    </w:r>
                  </w:hyperlink>
                </w:p>
              </w:txbxContent>
            </v:textbox>
            <w10:wrap anchorx="page" anchory="page"/>
          </v:shape>
        </w:pict>
      </w:r>
      <w:r>
        <w:rPr>
          <w:noProof/>
        </w:rPr>
        <w:pict>
          <v:rect id="_x0000_s1290" style="position:absolute;left:0;text-align:left;margin-left:55.4pt;margin-top:91pt;width:174pt;height:170.75pt;z-index:251684352;mso-position-horizontal-relative:page;mso-position-vertical-relative:page" filled="f" strokecolor="#663" strokeweight="1pt">
            <v:textbox style="mso-fit-shape-to-text:t" inset="0,0,0,0"/>
            <w10:wrap anchorx="page" anchory="page"/>
          </v:rect>
        </w:pict>
      </w:r>
      <w:r>
        <w:rPr>
          <w:noProof/>
        </w:rPr>
        <w:pict>
          <v:shape id="_x0000_s1208" type="#_x0000_t202" style="position:absolute;left:0;text-align:left;margin-left:43pt;margin-top:98pt;width:7.2pt;height:7.2pt;z-index:251670016;visibility:hidden;mso-position-horizontal-relative:page;mso-position-vertical-relative:page" filled="f" stroked="f">
            <v:textbox style="mso-next-textbox:#_x0000_s1208" inset="0,0,0,0">
              <w:txbxContent>
                <w:p w:rsidR="00DA4048" w:rsidRDefault="00DA4048" w:rsidP="000B49FE">
                  <w:pPr>
                    <w:pStyle w:val="BodyText"/>
                  </w:pPr>
                </w:p>
              </w:txbxContent>
            </v:textbox>
            <w10:wrap anchorx="page" anchory="page"/>
          </v:shape>
        </w:pict>
      </w:r>
      <w:r>
        <w:rPr>
          <w:noProof/>
        </w:rPr>
        <w:pict>
          <v:shape id="_x0000_s1212" type="#_x0000_t202" style="position:absolute;left:0;text-align:left;margin-left:42.2pt;margin-top:436.8pt;width:7.2pt;height:7.2pt;z-index:251672064;visibility:hidden;mso-position-horizontal-relative:page;mso-position-vertical-relative:page" filled="f" stroked="f">
            <v:textbox style="mso-next-textbox:#_x0000_s1212" inset="0,0,0,0">
              <w:txbxContent>
                <w:p w:rsidR="00DA4048" w:rsidRDefault="00DA4048" w:rsidP="000B49FE">
                  <w:pPr>
                    <w:pStyle w:val="BodyText"/>
                  </w:pPr>
                </w:p>
              </w:txbxContent>
            </v:textbox>
            <w10:wrap anchorx="page" anchory="page"/>
          </v:shape>
        </w:pict>
      </w:r>
      <w:r>
        <w:rPr>
          <w:noProof/>
          <w:color w:val="FFFFFF" w:themeColor="background1"/>
        </w:rPr>
        <w:pict>
          <v:rect id="DOM 16" o:spid="_x0000_s1144" alt="postage stamp box" style="position:absolute;left:0;text-align:left;margin-left:525.5pt;margin-top:420.35pt;width:48.95pt;height:54.95pt;z-index:-251670016;visibility:visible;mso-wrap-edited:f;mso-position-horizontal-relative:page;mso-position-vertical-relative:page" filled="f" fillcolor="#135da1" strokecolor="white" strokeweight="3pt">
            <v:fill opacity=".5"/>
            <v:stroke linestyle="thinThin"/>
            <w10:wrap anchorx="page" anchory="page"/>
          </v:rect>
        </w:pict>
      </w:r>
      <w:r>
        <w:rPr>
          <w:noProof/>
        </w:rPr>
        <w:pict>
          <v:shape id="_x0000_s1244" type="#_x0000_t202" style="position:absolute;left:0;text-align:left;margin-left:200pt;margin-top:22pt;width:7.2pt;height:7.2pt;z-index:251674112;visibility:hidden;mso-position-horizontal-relative:page;mso-position-vertical-relative:page" filled="f" stroked="f">
            <v:textbox style="mso-next-textbox:#_x0000_s1244" inset="0,0,0,0">
              <w:txbxContent>
                <w:p w:rsidR="00DA4048" w:rsidRDefault="00DA4048" w:rsidP="000B49FE">
                  <w:pPr>
                    <w:pStyle w:val="BodyText"/>
                  </w:pPr>
                </w:p>
              </w:txbxContent>
            </v:textbox>
            <w10:wrap anchorx="page" anchory="page"/>
          </v:shape>
        </w:pict>
      </w:r>
      <w:r>
        <w:rPr>
          <w:noProof/>
        </w:rPr>
        <w:pict>
          <v:shape id="_x0000_s1248" type="#_x0000_t202" style="position:absolute;left:0;text-align:left;margin-left:201pt;margin-top:213.8pt;width:7.2pt;height:7.2pt;z-index:251675136;visibility:hidden;mso-position-horizontal-relative:page;mso-position-vertical-relative:page" filled="f" stroked="f">
            <v:textbox style="mso-next-textbox:#_x0000_s1248" inset="0,0,0,0">
              <w:txbxContent>
                <w:p w:rsidR="00DA4048" w:rsidRDefault="00DA4048" w:rsidP="000B49FE">
                  <w:pPr>
                    <w:pStyle w:val="BodyText"/>
                  </w:pPr>
                </w:p>
              </w:txbxContent>
            </v:textbox>
            <w10:wrap anchorx="page" anchory="page"/>
          </v:shape>
        </w:pict>
      </w:r>
      <w:r>
        <w:rPr>
          <w:noProof/>
        </w:rPr>
        <w:pict>
          <v:shape id="_x0000_s1252" type="#_x0000_t202" style="position:absolute;left:0;text-align:left;margin-left:202pt;margin-top:362pt;width:7.2pt;height:7.2pt;z-index:251676160;visibility:hidden;mso-position-horizontal-relative:page;mso-position-vertical-relative:page" filled="f" stroked="f">
            <v:textbox style="mso-next-textbox:#_x0000_s1252" inset="0,0,0,0">
              <w:txbxContent>
                <w:p w:rsidR="00DA4048" w:rsidRDefault="00DA4048" w:rsidP="000B49FE">
                  <w:pPr>
                    <w:pStyle w:val="BodyText"/>
                  </w:pPr>
                </w:p>
              </w:txbxContent>
            </v:textbox>
            <w10:wrap anchorx="page" anchory="page"/>
          </v:shape>
        </w:pict>
      </w:r>
    </w:p>
    <w:sectPr w:rsidR="00215570" w:rsidSect="0049198E">
      <w:headerReference w:type="even" r:id="rId26"/>
      <w:headerReference w:type="default" r:id="rId27"/>
      <w:pgSz w:w="12240" w:h="15840" w:code="1"/>
      <w:pgMar w:top="1440" w:right="1800" w:bottom="1440" w:left="180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85A" w:rsidRDefault="004B785A">
      <w:r>
        <w:separator/>
      </w:r>
    </w:p>
  </w:endnote>
  <w:endnote w:type="continuationSeparator" w:id="0">
    <w:p w:rsidR="004B785A" w:rsidRDefault="004B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otham">
    <w:altName w:val="Century"/>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85A" w:rsidRDefault="004B785A">
      <w:r>
        <w:separator/>
      </w:r>
    </w:p>
  </w:footnote>
  <w:footnote w:type="continuationSeparator" w:id="0">
    <w:p w:rsidR="004B785A" w:rsidRDefault="004B7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48" w:rsidRDefault="004B785A">
    <w:pPr>
      <w:pStyle w:val="Header"/>
    </w:pPr>
    <w:r>
      <w:rPr>
        <w:noProof/>
      </w:rPr>
      <w:pict>
        <v:shapetype id="_x0000_t202" coordsize="21600,21600" o:spt="202" path="m,l,21600r21600,l21600,xe">
          <v:stroke joinstyle="miter"/>
          <v:path gradientshapeok="t" o:connecttype="rect"/>
        </v:shapetype>
        <v:shape id="_x0000_s2051" type="#_x0000_t202" style="position:absolute;margin-left:305.65pt;margin-top:39.15pt;width:262.7pt;height:20pt;z-index:251657216;mso-position-horizontal-relative:page;mso-position-vertical-relative:page" filled="f" stroked="f">
          <v:textbox style="mso-next-textbox:#_x0000_s2051" inset="0,0,0,0">
            <w:txbxContent>
              <w:p w:rsidR="00DA4048" w:rsidRPr="00883E5B" w:rsidRDefault="00DA4048" w:rsidP="00366DD0">
                <w:pPr>
                  <w:pStyle w:val="RightHeader"/>
                  <w:rPr>
                    <w:lang w:val="en-CA"/>
                  </w:rPr>
                </w:pPr>
                <w:r>
                  <w:rPr>
                    <w:lang w:val="en-CA"/>
                  </w:rPr>
                  <w:t xml:space="preserve">CAEE </w:t>
                </w:r>
                <w:proofErr w:type="gramStart"/>
                <w:r>
                  <w:rPr>
                    <w:lang w:val="en-CA"/>
                  </w:rPr>
                  <w:t xml:space="preserve">Newsletter  </w:t>
                </w:r>
                <w:r w:rsidR="00F769F4">
                  <w:rPr>
                    <w:sz w:val="16"/>
                    <w:szCs w:val="16"/>
                    <w:lang w:val="en-CA"/>
                  </w:rPr>
                  <w:t>Volume</w:t>
                </w:r>
                <w:proofErr w:type="gramEnd"/>
                <w:r w:rsidR="00F769F4">
                  <w:rPr>
                    <w:sz w:val="16"/>
                    <w:szCs w:val="16"/>
                    <w:lang w:val="en-CA"/>
                  </w:rPr>
                  <w:t xml:space="preserve"> 2</w:t>
                </w:r>
                <w:r w:rsidRPr="00883E5B">
                  <w:rPr>
                    <w:sz w:val="16"/>
                    <w:szCs w:val="16"/>
                    <w:lang w:val="en-CA"/>
                  </w:rPr>
                  <w:t xml:space="preserve">, Issue </w:t>
                </w:r>
                <w:r w:rsidR="00B76019">
                  <w:rPr>
                    <w:sz w:val="16"/>
                    <w:szCs w:val="16"/>
                    <w:lang w:val="en-CA"/>
                  </w:rPr>
                  <w:t>2</w:t>
                </w:r>
              </w:p>
            </w:txbxContent>
          </v:textbox>
          <w10:wrap anchorx="page" anchory="page"/>
        </v:shape>
      </w:pict>
    </w:r>
    <w:r>
      <w:rPr>
        <w:noProof/>
      </w:rPr>
      <w:pict>
        <v:shape id="_x0000_s2050" type="#_x0000_t202" style="position:absolute;margin-left:43.25pt;margin-top:34.6pt;width:108pt;height:25.55pt;z-index:251656192;mso-position-horizontal-relative:page;mso-position-vertical-relative:page" filled="f" stroked="f">
          <v:textbox style="mso-next-textbox:#_x0000_s2050" inset="0,0,0,0">
            <w:txbxContent>
              <w:p w:rsidR="00DA4048" w:rsidRDefault="00DA4048" w:rsidP="00366DD0">
                <w:pPr>
                  <w:pStyle w:val="LeftHeader"/>
                </w:pPr>
                <w:r w:rsidRPr="000A61EC">
                  <w:t xml:space="preserve">Page </w:t>
                </w:r>
                <w:r w:rsidR="004B785A">
                  <w:fldChar w:fldCharType="begin"/>
                </w:r>
                <w:r w:rsidR="004B785A">
                  <w:instrText xml:space="preserve"> PAGE  \* MERGEFORMAT </w:instrText>
                </w:r>
                <w:r w:rsidR="004B785A">
                  <w:fldChar w:fldCharType="separate"/>
                </w:r>
                <w:r w:rsidR="00AF465E">
                  <w:rPr>
                    <w:noProof/>
                  </w:rPr>
                  <w:t>4</w:t>
                </w:r>
                <w:r w:rsidR="004B785A">
                  <w:rPr>
                    <w:noProof/>
                  </w:rPr>
                  <w:fldChar w:fldCharType="end"/>
                </w:r>
              </w:p>
              <w:p w:rsidR="00DA4048" w:rsidRPr="000A61EC" w:rsidRDefault="00DA4048" w:rsidP="00366DD0">
                <w:pPr>
                  <w:rPr>
                    <w:rFonts w:ascii="Lucida Sans Unicode" w:hAnsi="Lucida Sans Unicode" w:cs="Lucida Sans Unicode"/>
                    <w:color w:val="666633"/>
                    <w:sz w:val="28"/>
                  </w:rPr>
                </w:pPr>
              </w:p>
            </w:txbxContent>
          </v:textbox>
          <w10:wrap anchorx="page" anchory="page"/>
        </v:shape>
      </w:pict>
    </w:r>
    <w:r>
      <w:rPr>
        <w:noProof/>
      </w:rPr>
      <w:pict>
        <v:rect id="_x0000_s2049" style="position:absolute;margin-left:38.15pt;margin-top:34.6pt;width:536.4pt;height:27.25pt;z-index:251655168;mso-position-horizontal-relative:page;mso-position-vertical-relative:page" fillcolor="#c2c2ad" stroked="f">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48" w:rsidRDefault="004B785A">
    <w:pPr>
      <w:pStyle w:val="Header"/>
    </w:pPr>
    <w:r>
      <w:rPr>
        <w:noProof/>
      </w:rPr>
      <w:pict>
        <v:shapetype id="_x0000_t202" coordsize="21600,21600" o:spt="202" path="m,l,21600r21600,l21600,xe">
          <v:stroke joinstyle="miter"/>
          <v:path gradientshapeok="t" o:connecttype="rect"/>
        </v:shapetype>
        <v:shape id="_x0000_s2058" type="#_x0000_t202" style="position:absolute;margin-left:39.15pt;margin-top:35.9pt;width:202pt;height:24.5pt;z-index:251660288;mso-position-horizontal-relative:page;mso-position-vertical-relative:page" filled="f" stroked="f">
          <v:textbox style="mso-next-textbox:#_x0000_s2058" inset="0,0,0,0">
            <w:txbxContent>
              <w:p w:rsidR="00DA4048" w:rsidRPr="00883E5B" w:rsidRDefault="00DA4048" w:rsidP="00134B10">
                <w:pPr>
                  <w:pStyle w:val="LeftHeader"/>
                  <w:rPr>
                    <w:sz w:val="16"/>
                    <w:szCs w:val="16"/>
                  </w:rPr>
                </w:pPr>
                <w:r>
                  <w:t xml:space="preserve">CAEE </w:t>
                </w:r>
                <w:proofErr w:type="gramStart"/>
                <w:r>
                  <w:t xml:space="preserve">Newsletter  </w:t>
                </w:r>
                <w:r w:rsidR="00F769F4">
                  <w:rPr>
                    <w:sz w:val="16"/>
                    <w:szCs w:val="16"/>
                  </w:rPr>
                  <w:t>Volume</w:t>
                </w:r>
                <w:proofErr w:type="gramEnd"/>
                <w:r w:rsidR="00F769F4">
                  <w:rPr>
                    <w:sz w:val="16"/>
                    <w:szCs w:val="16"/>
                  </w:rPr>
                  <w:t xml:space="preserve"> 2</w:t>
                </w:r>
                <w:r w:rsidRPr="00883E5B">
                  <w:rPr>
                    <w:sz w:val="16"/>
                    <w:szCs w:val="16"/>
                  </w:rPr>
                  <w:t xml:space="preserve"> Issue </w:t>
                </w:r>
                <w:r w:rsidR="00B76019">
                  <w:rPr>
                    <w:sz w:val="16"/>
                    <w:szCs w:val="16"/>
                  </w:rPr>
                  <w:t>2</w:t>
                </w:r>
              </w:p>
              <w:p w:rsidR="00DA4048" w:rsidRPr="000B49FE" w:rsidRDefault="00DA4048" w:rsidP="00134B10">
                <w:pPr>
                  <w:rPr>
                    <w:rFonts w:ascii="Lucida Sans Unicode" w:hAnsi="Lucida Sans Unicode" w:cs="Lucida Sans Unicode"/>
                    <w:color w:val="666633"/>
                    <w:sz w:val="28"/>
                  </w:rPr>
                </w:pPr>
              </w:p>
            </w:txbxContent>
          </v:textbox>
          <w10:wrap anchorx="page" anchory="page"/>
        </v:shape>
      </w:pict>
    </w:r>
    <w:r>
      <w:rPr>
        <w:noProof/>
      </w:rPr>
      <w:pict>
        <v:shape id="_x0000_s2057" type="#_x0000_t202" style="position:absolute;margin-left:450.35pt;margin-top:38.65pt;width:115pt;height:24pt;z-index:251659264;mso-position-horizontal-relative:page;mso-position-vertical-relative:page" filled="f" stroked="f">
          <v:textbox style="mso-next-textbox:#_x0000_s2057" inset="0,0,0,0">
            <w:txbxContent>
              <w:p w:rsidR="00DA4048" w:rsidRPr="000B49FE" w:rsidRDefault="00DA4048" w:rsidP="00134B10">
                <w:pPr>
                  <w:pStyle w:val="RightHeader"/>
                </w:pPr>
                <w:r w:rsidRPr="000B49FE">
                  <w:t xml:space="preserve">Page </w:t>
                </w:r>
                <w:r w:rsidR="004B785A">
                  <w:fldChar w:fldCharType="begin"/>
                </w:r>
                <w:r w:rsidR="004B785A">
                  <w:instrText xml:space="preserve"> PAGE </w:instrText>
                </w:r>
                <w:r w:rsidR="004B785A">
                  <w:fldChar w:fldCharType="separate"/>
                </w:r>
                <w:r w:rsidR="00AF465E">
                  <w:rPr>
                    <w:noProof/>
                  </w:rPr>
                  <w:t>5</w:t>
                </w:r>
                <w:r w:rsidR="004B785A">
                  <w:rPr>
                    <w:noProof/>
                  </w:rPr>
                  <w:fldChar w:fldCharType="end"/>
                </w:r>
              </w:p>
            </w:txbxContent>
          </v:textbox>
          <w10:wrap anchorx="page" anchory="page"/>
        </v:shape>
      </w:pict>
    </w:r>
    <w:r>
      <w:rPr>
        <w:noProof/>
      </w:rPr>
      <w:pict>
        <v:rect id="_x0000_s2056" style="position:absolute;margin-left:34.05pt;margin-top:34.55pt;width:536.4pt;height:28.8pt;z-index:251658240;mso-position-horizontal-relative:page;mso-position-vertical-relative:page" fillcolor="#c2c2ad" stroked="f">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8614F6"/>
    <w:lvl w:ilvl="0">
      <w:start w:val="1"/>
      <w:numFmt w:val="decimal"/>
      <w:lvlText w:val="%1."/>
      <w:lvlJc w:val="left"/>
      <w:pPr>
        <w:tabs>
          <w:tab w:val="num" w:pos="1800"/>
        </w:tabs>
        <w:ind w:left="1800" w:hanging="360"/>
      </w:pPr>
    </w:lvl>
  </w:abstractNum>
  <w:abstractNum w:abstractNumId="1">
    <w:nsid w:val="FFFFFF7D"/>
    <w:multiLevelType w:val="singleLevel"/>
    <w:tmpl w:val="213660A4"/>
    <w:lvl w:ilvl="0">
      <w:start w:val="1"/>
      <w:numFmt w:val="decimal"/>
      <w:lvlText w:val="%1."/>
      <w:lvlJc w:val="left"/>
      <w:pPr>
        <w:tabs>
          <w:tab w:val="num" w:pos="1440"/>
        </w:tabs>
        <w:ind w:left="1440" w:hanging="360"/>
      </w:pPr>
    </w:lvl>
  </w:abstractNum>
  <w:abstractNum w:abstractNumId="2">
    <w:nsid w:val="FFFFFF7E"/>
    <w:multiLevelType w:val="singleLevel"/>
    <w:tmpl w:val="6AFE2B72"/>
    <w:lvl w:ilvl="0">
      <w:start w:val="1"/>
      <w:numFmt w:val="decimal"/>
      <w:lvlText w:val="%1."/>
      <w:lvlJc w:val="left"/>
      <w:pPr>
        <w:tabs>
          <w:tab w:val="num" w:pos="1080"/>
        </w:tabs>
        <w:ind w:left="1080" w:hanging="360"/>
      </w:pPr>
    </w:lvl>
  </w:abstractNum>
  <w:abstractNum w:abstractNumId="3">
    <w:nsid w:val="FFFFFF7F"/>
    <w:multiLevelType w:val="singleLevel"/>
    <w:tmpl w:val="0CCC4214"/>
    <w:lvl w:ilvl="0">
      <w:start w:val="1"/>
      <w:numFmt w:val="decimal"/>
      <w:lvlText w:val="%1."/>
      <w:lvlJc w:val="left"/>
      <w:pPr>
        <w:tabs>
          <w:tab w:val="num" w:pos="720"/>
        </w:tabs>
        <w:ind w:left="720" w:hanging="360"/>
      </w:pPr>
    </w:lvl>
  </w:abstractNum>
  <w:abstractNum w:abstractNumId="4">
    <w:nsid w:val="FFFFFF80"/>
    <w:multiLevelType w:val="singleLevel"/>
    <w:tmpl w:val="0B46BB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C45A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02BE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AC14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C2DB8C"/>
    <w:lvl w:ilvl="0">
      <w:start w:val="1"/>
      <w:numFmt w:val="decimal"/>
      <w:lvlText w:val="%1."/>
      <w:lvlJc w:val="left"/>
      <w:pPr>
        <w:tabs>
          <w:tab w:val="num" w:pos="360"/>
        </w:tabs>
        <w:ind w:left="360" w:hanging="360"/>
      </w:pPr>
    </w:lvl>
  </w:abstractNum>
  <w:abstractNum w:abstractNumId="9">
    <w:nsid w:val="FFFFFF89"/>
    <w:multiLevelType w:val="singleLevel"/>
    <w:tmpl w:val="E0AA7AC6"/>
    <w:lvl w:ilvl="0">
      <w:start w:val="1"/>
      <w:numFmt w:val="bullet"/>
      <w:lvlText w:val=""/>
      <w:lvlJc w:val="left"/>
      <w:pPr>
        <w:tabs>
          <w:tab w:val="num" w:pos="360"/>
        </w:tabs>
        <w:ind w:left="360" w:hanging="360"/>
      </w:pPr>
      <w:rPr>
        <w:rFonts w:ascii="Symbol" w:hAnsi="Symbol" w:hint="default"/>
      </w:rPr>
    </w:lvl>
  </w:abstractNum>
  <w:abstractNum w:abstractNumId="10">
    <w:nsid w:val="0A0D3E50"/>
    <w:multiLevelType w:val="multilevel"/>
    <w:tmpl w:val="AB28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FC767F"/>
    <w:multiLevelType w:val="hybridMultilevel"/>
    <w:tmpl w:val="778A6C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77129DC"/>
    <w:multiLevelType w:val="hybridMultilevel"/>
    <w:tmpl w:val="C1B492E0"/>
    <w:lvl w:ilvl="0" w:tplc="3B3495C8">
      <w:start w:val="1"/>
      <w:numFmt w:val="decimal"/>
      <w:pStyle w:val="BodyText-Numbere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466508"/>
    <w:multiLevelType w:val="hybridMultilevel"/>
    <w:tmpl w:val="454CF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7B800A3"/>
    <w:multiLevelType w:val="hybridMultilevel"/>
    <w:tmpl w:val="56FA1F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7"/>
  <w:drawingGridVerticalSpacing w:val="187"/>
  <w:displayHorizontalDrawingGridEvery w:val="0"/>
  <w:displayVerticalDrawingGridEvery w:val="0"/>
  <w:characterSpacingControl w:val="doNotCompress"/>
  <w:hdrShapeDefaults>
    <o:shapedefaults v:ext="edit" spidmax="2059"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93056"/>
    <w:rsid w:val="00000E03"/>
    <w:rsid w:val="00012152"/>
    <w:rsid w:val="00013ECC"/>
    <w:rsid w:val="00015987"/>
    <w:rsid w:val="0001641D"/>
    <w:rsid w:val="00021188"/>
    <w:rsid w:val="00021EB3"/>
    <w:rsid w:val="00041A56"/>
    <w:rsid w:val="00047970"/>
    <w:rsid w:val="00054DD9"/>
    <w:rsid w:val="00061C90"/>
    <w:rsid w:val="0006397F"/>
    <w:rsid w:val="00064570"/>
    <w:rsid w:val="000751A0"/>
    <w:rsid w:val="00075C71"/>
    <w:rsid w:val="00083BFB"/>
    <w:rsid w:val="000946FD"/>
    <w:rsid w:val="00094BF0"/>
    <w:rsid w:val="000A3FF4"/>
    <w:rsid w:val="000A61EC"/>
    <w:rsid w:val="000B49FE"/>
    <w:rsid w:val="000C4D41"/>
    <w:rsid w:val="000C525D"/>
    <w:rsid w:val="000C6154"/>
    <w:rsid w:val="000D0D42"/>
    <w:rsid w:val="000E0285"/>
    <w:rsid w:val="000E32BD"/>
    <w:rsid w:val="000E542D"/>
    <w:rsid w:val="000F56A1"/>
    <w:rsid w:val="0010070B"/>
    <w:rsid w:val="001029A5"/>
    <w:rsid w:val="00103BCA"/>
    <w:rsid w:val="00106245"/>
    <w:rsid w:val="00115306"/>
    <w:rsid w:val="00115DDF"/>
    <w:rsid w:val="00116342"/>
    <w:rsid w:val="0012030E"/>
    <w:rsid w:val="001215D5"/>
    <w:rsid w:val="00134B10"/>
    <w:rsid w:val="0013574C"/>
    <w:rsid w:val="00154248"/>
    <w:rsid w:val="00167FE7"/>
    <w:rsid w:val="00170EAF"/>
    <w:rsid w:val="00173051"/>
    <w:rsid w:val="001775F0"/>
    <w:rsid w:val="00187B99"/>
    <w:rsid w:val="00193056"/>
    <w:rsid w:val="001949AD"/>
    <w:rsid w:val="00194E15"/>
    <w:rsid w:val="001959AE"/>
    <w:rsid w:val="00197AF3"/>
    <w:rsid w:val="001B1DC4"/>
    <w:rsid w:val="001B6D71"/>
    <w:rsid w:val="001B7DF6"/>
    <w:rsid w:val="001C0BAF"/>
    <w:rsid w:val="001C6C41"/>
    <w:rsid w:val="001D7C64"/>
    <w:rsid w:val="001E0C75"/>
    <w:rsid w:val="001E15AD"/>
    <w:rsid w:val="001E285A"/>
    <w:rsid w:val="00202928"/>
    <w:rsid w:val="00202FBA"/>
    <w:rsid w:val="00211113"/>
    <w:rsid w:val="0021126C"/>
    <w:rsid w:val="00213DB3"/>
    <w:rsid w:val="0021503F"/>
    <w:rsid w:val="0021532D"/>
    <w:rsid w:val="002153DC"/>
    <w:rsid w:val="00215570"/>
    <w:rsid w:val="00221258"/>
    <w:rsid w:val="00227819"/>
    <w:rsid w:val="00233EDF"/>
    <w:rsid w:val="00236358"/>
    <w:rsid w:val="002418C3"/>
    <w:rsid w:val="002504A0"/>
    <w:rsid w:val="00254F6D"/>
    <w:rsid w:val="00261810"/>
    <w:rsid w:val="00263A4D"/>
    <w:rsid w:val="00272F4D"/>
    <w:rsid w:val="002763FE"/>
    <w:rsid w:val="002766FB"/>
    <w:rsid w:val="002779F9"/>
    <w:rsid w:val="00277F4C"/>
    <w:rsid w:val="00287E93"/>
    <w:rsid w:val="002A6203"/>
    <w:rsid w:val="002B39DC"/>
    <w:rsid w:val="002C0D0E"/>
    <w:rsid w:val="002C1E91"/>
    <w:rsid w:val="002C35F7"/>
    <w:rsid w:val="002D0DC6"/>
    <w:rsid w:val="002D1ABD"/>
    <w:rsid w:val="002D2171"/>
    <w:rsid w:val="002E09A3"/>
    <w:rsid w:val="002E10C6"/>
    <w:rsid w:val="002E7397"/>
    <w:rsid w:val="002F3B56"/>
    <w:rsid w:val="002F3BBC"/>
    <w:rsid w:val="00302238"/>
    <w:rsid w:val="00313658"/>
    <w:rsid w:val="00327950"/>
    <w:rsid w:val="003309C3"/>
    <w:rsid w:val="00332F11"/>
    <w:rsid w:val="00353109"/>
    <w:rsid w:val="003537B7"/>
    <w:rsid w:val="003616CD"/>
    <w:rsid w:val="003636ED"/>
    <w:rsid w:val="00365E98"/>
    <w:rsid w:val="00366DD0"/>
    <w:rsid w:val="00370E54"/>
    <w:rsid w:val="003711C8"/>
    <w:rsid w:val="003763D1"/>
    <w:rsid w:val="00380B5D"/>
    <w:rsid w:val="00381B0B"/>
    <w:rsid w:val="0039031E"/>
    <w:rsid w:val="00395111"/>
    <w:rsid w:val="003B0E6D"/>
    <w:rsid w:val="003D7DCC"/>
    <w:rsid w:val="003E3F69"/>
    <w:rsid w:val="003F0C0B"/>
    <w:rsid w:val="003F228D"/>
    <w:rsid w:val="003F31E4"/>
    <w:rsid w:val="003F3C46"/>
    <w:rsid w:val="003F6FA8"/>
    <w:rsid w:val="00423B62"/>
    <w:rsid w:val="0042445F"/>
    <w:rsid w:val="00424A9E"/>
    <w:rsid w:val="00424BF6"/>
    <w:rsid w:val="00424D7B"/>
    <w:rsid w:val="0043005A"/>
    <w:rsid w:val="0044561E"/>
    <w:rsid w:val="00446BE9"/>
    <w:rsid w:val="00453D85"/>
    <w:rsid w:val="004636A0"/>
    <w:rsid w:val="00471D18"/>
    <w:rsid w:val="004759B9"/>
    <w:rsid w:val="00483F51"/>
    <w:rsid w:val="004918AE"/>
    <w:rsid w:val="0049198E"/>
    <w:rsid w:val="00492F3C"/>
    <w:rsid w:val="00495598"/>
    <w:rsid w:val="004A4802"/>
    <w:rsid w:val="004B1C2C"/>
    <w:rsid w:val="004B4A48"/>
    <w:rsid w:val="004B785A"/>
    <w:rsid w:val="004C1825"/>
    <w:rsid w:val="004C4E8B"/>
    <w:rsid w:val="004C57D6"/>
    <w:rsid w:val="004D3A41"/>
    <w:rsid w:val="004D67F8"/>
    <w:rsid w:val="004E329B"/>
    <w:rsid w:val="004E32C6"/>
    <w:rsid w:val="004F73BD"/>
    <w:rsid w:val="005010EC"/>
    <w:rsid w:val="005066B1"/>
    <w:rsid w:val="00510234"/>
    <w:rsid w:val="00511DCB"/>
    <w:rsid w:val="00516F08"/>
    <w:rsid w:val="005209A0"/>
    <w:rsid w:val="005274FA"/>
    <w:rsid w:val="00532C8A"/>
    <w:rsid w:val="00532CE0"/>
    <w:rsid w:val="00535344"/>
    <w:rsid w:val="00536C98"/>
    <w:rsid w:val="00540A90"/>
    <w:rsid w:val="00543943"/>
    <w:rsid w:val="0054558F"/>
    <w:rsid w:val="00545F97"/>
    <w:rsid w:val="005479F5"/>
    <w:rsid w:val="005503D3"/>
    <w:rsid w:val="00550D7F"/>
    <w:rsid w:val="005520F0"/>
    <w:rsid w:val="00556221"/>
    <w:rsid w:val="00557F55"/>
    <w:rsid w:val="00563D0F"/>
    <w:rsid w:val="00564E62"/>
    <w:rsid w:val="00565C39"/>
    <w:rsid w:val="0056767C"/>
    <w:rsid w:val="00577694"/>
    <w:rsid w:val="00577767"/>
    <w:rsid w:val="00583AD5"/>
    <w:rsid w:val="00585261"/>
    <w:rsid w:val="00591188"/>
    <w:rsid w:val="00594903"/>
    <w:rsid w:val="00595324"/>
    <w:rsid w:val="005A7841"/>
    <w:rsid w:val="005B617D"/>
    <w:rsid w:val="005B638A"/>
    <w:rsid w:val="005B7866"/>
    <w:rsid w:val="005C115B"/>
    <w:rsid w:val="005C494E"/>
    <w:rsid w:val="005C5A9D"/>
    <w:rsid w:val="005D65DA"/>
    <w:rsid w:val="005D6665"/>
    <w:rsid w:val="005E3B2D"/>
    <w:rsid w:val="0060229A"/>
    <w:rsid w:val="0060438D"/>
    <w:rsid w:val="00611A26"/>
    <w:rsid w:val="0061390F"/>
    <w:rsid w:val="006152BF"/>
    <w:rsid w:val="00615D8B"/>
    <w:rsid w:val="0061714B"/>
    <w:rsid w:val="00617876"/>
    <w:rsid w:val="006315A5"/>
    <w:rsid w:val="0063723D"/>
    <w:rsid w:val="00643ACC"/>
    <w:rsid w:val="00650286"/>
    <w:rsid w:val="00661F04"/>
    <w:rsid w:val="006621B7"/>
    <w:rsid w:val="00663FF1"/>
    <w:rsid w:val="00665B31"/>
    <w:rsid w:val="00682FB0"/>
    <w:rsid w:val="006839B6"/>
    <w:rsid w:val="006855FD"/>
    <w:rsid w:val="00685F8D"/>
    <w:rsid w:val="00690E40"/>
    <w:rsid w:val="00691E52"/>
    <w:rsid w:val="00692437"/>
    <w:rsid w:val="00692652"/>
    <w:rsid w:val="00693BE4"/>
    <w:rsid w:val="0069592C"/>
    <w:rsid w:val="006A1BEE"/>
    <w:rsid w:val="006A421A"/>
    <w:rsid w:val="006A632C"/>
    <w:rsid w:val="006B298C"/>
    <w:rsid w:val="006B405C"/>
    <w:rsid w:val="006B550C"/>
    <w:rsid w:val="006B6BA5"/>
    <w:rsid w:val="006B7E3F"/>
    <w:rsid w:val="006B7F1A"/>
    <w:rsid w:val="006C06C4"/>
    <w:rsid w:val="006C08EB"/>
    <w:rsid w:val="006D64B2"/>
    <w:rsid w:val="006E0451"/>
    <w:rsid w:val="006E29F9"/>
    <w:rsid w:val="006E4E20"/>
    <w:rsid w:val="006F13B2"/>
    <w:rsid w:val="006F5D29"/>
    <w:rsid w:val="006F6F04"/>
    <w:rsid w:val="00702CC0"/>
    <w:rsid w:val="00703F31"/>
    <w:rsid w:val="00710035"/>
    <w:rsid w:val="00720D1D"/>
    <w:rsid w:val="00721984"/>
    <w:rsid w:val="00724279"/>
    <w:rsid w:val="007252DD"/>
    <w:rsid w:val="00737470"/>
    <w:rsid w:val="0076711F"/>
    <w:rsid w:val="00776099"/>
    <w:rsid w:val="007937C1"/>
    <w:rsid w:val="007A39C6"/>
    <w:rsid w:val="007A6666"/>
    <w:rsid w:val="007B518E"/>
    <w:rsid w:val="007C259D"/>
    <w:rsid w:val="007D0D1A"/>
    <w:rsid w:val="007D3A2E"/>
    <w:rsid w:val="007E4DF0"/>
    <w:rsid w:val="007E5B0E"/>
    <w:rsid w:val="007F364D"/>
    <w:rsid w:val="007F561D"/>
    <w:rsid w:val="00804FF4"/>
    <w:rsid w:val="00811029"/>
    <w:rsid w:val="008170E6"/>
    <w:rsid w:val="0082400E"/>
    <w:rsid w:val="0082780A"/>
    <w:rsid w:val="008330E2"/>
    <w:rsid w:val="00841058"/>
    <w:rsid w:val="00847DFF"/>
    <w:rsid w:val="0085574A"/>
    <w:rsid w:val="008574F9"/>
    <w:rsid w:val="00860653"/>
    <w:rsid w:val="0087079B"/>
    <w:rsid w:val="00871F40"/>
    <w:rsid w:val="00883E5B"/>
    <w:rsid w:val="008A2746"/>
    <w:rsid w:val="008B41EC"/>
    <w:rsid w:val="008B4356"/>
    <w:rsid w:val="008C0136"/>
    <w:rsid w:val="008D1AE5"/>
    <w:rsid w:val="008D25E8"/>
    <w:rsid w:val="008D4743"/>
    <w:rsid w:val="008D5295"/>
    <w:rsid w:val="008E3237"/>
    <w:rsid w:val="008F0BFB"/>
    <w:rsid w:val="008F3F7B"/>
    <w:rsid w:val="008F42B5"/>
    <w:rsid w:val="008F7D83"/>
    <w:rsid w:val="00900CCC"/>
    <w:rsid w:val="00903339"/>
    <w:rsid w:val="009162AC"/>
    <w:rsid w:val="00930247"/>
    <w:rsid w:val="0093165E"/>
    <w:rsid w:val="009316B0"/>
    <w:rsid w:val="009372EF"/>
    <w:rsid w:val="00937E7E"/>
    <w:rsid w:val="00942CC5"/>
    <w:rsid w:val="00946141"/>
    <w:rsid w:val="009520E7"/>
    <w:rsid w:val="00961BE6"/>
    <w:rsid w:val="00962016"/>
    <w:rsid w:val="00967D03"/>
    <w:rsid w:val="0097645D"/>
    <w:rsid w:val="00976E4D"/>
    <w:rsid w:val="009817C1"/>
    <w:rsid w:val="00985566"/>
    <w:rsid w:val="00986D35"/>
    <w:rsid w:val="00990A1D"/>
    <w:rsid w:val="009916DB"/>
    <w:rsid w:val="00995643"/>
    <w:rsid w:val="009A3959"/>
    <w:rsid w:val="009A4EA4"/>
    <w:rsid w:val="009B2BDE"/>
    <w:rsid w:val="009B3CB2"/>
    <w:rsid w:val="009C1EF9"/>
    <w:rsid w:val="009C4C67"/>
    <w:rsid w:val="009C5B3B"/>
    <w:rsid w:val="009C7B26"/>
    <w:rsid w:val="009D206A"/>
    <w:rsid w:val="009D4169"/>
    <w:rsid w:val="009E1843"/>
    <w:rsid w:val="009E591D"/>
    <w:rsid w:val="009F4885"/>
    <w:rsid w:val="009F64E8"/>
    <w:rsid w:val="009F7F16"/>
    <w:rsid w:val="009F7FF1"/>
    <w:rsid w:val="00A1008D"/>
    <w:rsid w:val="00A10ACF"/>
    <w:rsid w:val="00A22904"/>
    <w:rsid w:val="00A415E9"/>
    <w:rsid w:val="00A41671"/>
    <w:rsid w:val="00A431C5"/>
    <w:rsid w:val="00A44B25"/>
    <w:rsid w:val="00A44CBD"/>
    <w:rsid w:val="00A44F69"/>
    <w:rsid w:val="00A5532E"/>
    <w:rsid w:val="00A67AFA"/>
    <w:rsid w:val="00A74F36"/>
    <w:rsid w:val="00A76B6E"/>
    <w:rsid w:val="00A81E84"/>
    <w:rsid w:val="00A93769"/>
    <w:rsid w:val="00A95078"/>
    <w:rsid w:val="00AA70E4"/>
    <w:rsid w:val="00AC649D"/>
    <w:rsid w:val="00AC6AF6"/>
    <w:rsid w:val="00AC7ED8"/>
    <w:rsid w:val="00AD251F"/>
    <w:rsid w:val="00AD580A"/>
    <w:rsid w:val="00AE1ADA"/>
    <w:rsid w:val="00AE3686"/>
    <w:rsid w:val="00AF2E04"/>
    <w:rsid w:val="00AF465E"/>
    <w:rsid w:val="00AF59EE"/>
    <w:rsid w:val="00B03A96"/>
    <w:rsid w:val="00B12ECC"/>
    <w:rsid w:val="00B150F7"/>
    <w:rsid w:val="00B26785"/>
    <w:rsid w:val="00B34902"/>
    <w:rsid w:val="00B44698"/>
    <w:rsid w:val="00B5286C"/>
    <w:rsid w:val="00B54483"/>
    <w:rsid w:val="00B55076"/>
    <w:rsid w:val="00B550A8"/>
    <w:rsid w:val="00B576DF"/>
    <w:rsid w:val="00B63EAC"/>
    <w:rsid w:val="00B7204C"/>
    <w:rsid w:val="00B76019"/>
    <w:rsid w:val="00B77921"/>
    <w:rsid w:val="00B86142"/>
    <w:rsid w:val="00B86F94"/>
    <w:rsid w:val="00B951F5"/>
    <w:rsid w:val="00B96370"/>
    <w:rsid w:val="00BA06EC"/>
    <w:rsid w:val="00BA6838"/>
    <w:rsid w:val="00BA7E32"/>
    <w:rsid w:val="00BB3BE2"/>
    <w:rsid w:val="00BB4261"/>
    <w:rsid w:val="00BB52C5"/>
    <w:rsid w:val="00BB7A6F"/>
    <w:rsid w:val="00BC33AF"/>
    <w:rsid w:val="00BC6D92"/>
    <w:rsid w:val="00BD01B9"/>
    <w:rsid w:val="00BD02E1"/>
    <w:rsid w:val="00BD3421"/>
    <w:rsid w:val="00BF2835"/>
    <w:rsid w:val="00C008B8"/>
    <w:rsid w:val="00C026EC"/>
    <w:rsid w:val="00C04602"/>
    <w:rsid w:val="00C056C8"/>
    <w:rsid w:val="00C229BA"/>
    <w:rsid w:val="00C33252"/>
    <w:rsid w:val="00C33736"/>
    <w:rsid w:val="00C423A3"/>
    <w:rsid w:val="00C42B49"/>
    <w:rsid w:val="00C451FE"/>
    <w:rsid w:val="00C50556"/>
    <w:rsid w:val="00C5283A"/>
    <w:rsid w:val="00C53254"/>
    <w:rsid w:val="00C54DB9"/>
    <w:rsid w:val="00C644EA"/>
    <w:rsid w:val="00C6512E"/>
    <w:rsid w:val="00C7673C"/>
    <w:rsid w:val="00C80EC0"/>
    <w:rsid w:val="00C8133C"/>
    <w:rsid w:val="00C82669"/>
    <w:rsid w:val="00C87390"/>
    <w:rsid w:val="00CB2D15"/>
    <w:rsid w:val="00CB73B4"/>
    <w:rsid w:val="00CC0C24"/>
    <w:rsid w:val="00CC39A1"/>
    <w:rsid w:val="00CD0415"/>
    <w:rsid w:val="00CD11F8"/>
    <w:rsid w:val="00CD52C4"/>
    <w:rsid w:val="00CD5E4B"/>
    <w:rsid w:val="00CD6491"/>
    <w:rsid w:val="00CE3E3A"/>
    <w:rsid w:val="00CE470C"/>
    <w:rsid w:val="00CE486F"/>
    <w:rsid w:val="00CE5A11"/>
    <w:rsid w:val="00CE6C4F"/>
    <w:rsid w:val="00CE777F"/>
    <w:rsid w:val="00CF5295"/>
    <w:rsid w:val="00CF5761"/>
    <w:rsid w:val="00D0406B"/>
    <w:rsid w:val="00D07AD8"/>
    <w:rsid w:val="00D127F4"/>
    <w:rsid w:val="00D16BC2"/>
    <w:rsid w:val="00D23E70"/>
    <w:rsid w:val="00D25084"/>
    <w:rsid w:val="00D30F25"/>
    <w:rsid w:val="00D33014"/>
    <w:rsid w:val="00D33132"/>
    <w:rsid w:val="00D34292"/>
    <w:rsid w:val="00D3758A"/>
    <w:rsid w:val="00D37B9B"/>
    <w:rsid w:val="00D43B5A"/>
    <w:rsid w:val="00D43C7F"/>
    <w:rsid w:val="00D4434B"/>
    <w:rsid w:val="00D51991"/>
    <w:rsid w:val="00D52C46"/>
    <w:rsid w:val="00D561B4"/>
    <w:rsid w:val="00D61A05"/>
    <w:rsid w:val="00D66A53"/>
    <w:rsid w:val="00D66C77"/>
    <w:rsid w:val="00D67CB7"/>
    <w:rsid w:val="00D706A6"/>
    <w:rsid w:val="00D873E6"/>
    <w:rsid w:val="00D93FCF"/>
    <w:rsid w:val="00DA4048"/>
    <w:rsid w:val="00DA5A75"/>
    <w:rsid w:val="00DA7D12"/>
    <w:rsid w:val="00DB6599"/>
    <w:rsid w:val="00DC024E"/>
    <w:rsid w:val="00DC0839"/>
    <w:rsid w:val="00DC39DE"/>
    <w:rsid w:val="00DC3DBB"/>
    <w:rsid w:val="00DC3E6F"/>
    <w:rsid w:val="00DD29B5"/>
    <w:rsid w:val="00DE1ADA"/>
    <w:rsid w:val="00DE3ACB"/>
    <w:rsid w:val="00DE68B8"/>
    <w:rsid w:val="00DE76EC"/>
    <w:rsid w:val="00DF3187"/>
    <w:rsid w:val="00DF589E"/>
    <w:rsid w:val="00DF754D"/>
    <w:rsid w:val="00DF7F3D"/>
    <w:rsid w:val="00E01D6D"/>
    <w:rsid w:val="00E029FE"/>
    <w:rsid w:val="00E05CDD"/>
    <w:rsid w:val="00E172AA"/>
    <w:rsid w:val="00E302C2"/>
    <w:rsid w:val="00E3337F"/>
    <w:rsid w:val="00E334B3"/>
    <w:rsid w:val="00E336A0"/>
    <w:rsid w:val="00E33E6B"/>
    <w:rsid w:val="00E36889"/>
    <w:rsid w:val="00E378CE"/>
    <w:rsid w:val="00E428B5"/>
    <w:rsid w:val="00E518B9"/>
    <w:rsid w:val="00E51F57"/>
    <w:rsid w:val="00E52FD3"/>
    <w:rsid w:val="00E5384B"/>
    <w:rsid w:val="00E56E2D"/>
    <w:rsid w:val="00E57B4C"/>
    <w:rsid w:val="00E6058B"/>
    <w:rsid w:val="00E62DEE"/>
    <w:rsid w:val="00E642E3"/>
    <w:rsid w:val="00E76A98"/>
    <w:rsid w:val="00E779A8"/>
    <w:rsid w:val="00E804C1"/>
    <w:rsid w:val="00E865B6"/>
    <w:rsid w:val="00E8696D"/>
    <w:rsid w:val="00E914A4"/>
    <w:rsid w:val="00E939EA"/>
    <w:rsid w:val="00EA29C1"/>
    <w:rsid w:val="00EA3932"/>
    <w:rsid w:val="00EA4B8A"/>
    <w:rsid w:val="00EB0A31"/>
    <w:rsid w:val="00EC1EEA"/>
    <w:rsid w:val="00EC3FEA"/>
    <w:rsid w:val="00EC5855"/>
    <w:rsid w:val="00EC7837"/>
    <w:rsid w:val="00ED366A"/>
    <w:rsid w:val="00ED3A0F"/>
    <w:rsid w:val="00ED3A58"/>
    <w:rsid w:val="00ED702C"/>
    <w:rsid w:val="00EE706F"/>
    <w:rsid w:val="00EF26ED"/>
    <w:rsid w:val="00EF3A7B"/>
    <w:rsid w:val="00EF5A7B"/>
    <w:rsid w:val="00F00FDE"/>
    <w:rsid w:val="00F1578F"/>
    <w:rsid w:val="00F27C09"/>
    <w:rsid w:val="00F33CE6"/>
    <w:rsid w:val="00F33F7C"/>
    <w:rsid w:val="00F340E7"/>
    <w:rsid w:val="00F40606"/>
    <w:rsid w:val="00F40985"/>
    <w:rsid w:val="00F40EB3"/>
    <w:rsid w:val="00F44CA0"/>
    <w:rsid w:val="00F526BB"/>
    <w:rsid w:val="00F53814"/>
    <w:rsid w:val="00F66709"/>
    <w:rsid w:val="00F67668"/>
    <w:rsid w:val="00F73D25"/>
    <w:rsid w:val="00F75C5E"/>
    <w:rsid w:val="00F769F4"/>
    <w:rsid w:val="00F8045E"/>
    <w:rsid w:val="00F869FF"/>
    <w:rsid w:val="00F9052F"/>
    <w:rsid w:val="00FA28AA"/>
    <w:rsid w:val="00FA5032"/>
    <w:rsid w:val="00FB2E72"/>
    <w:rsid w:val="00FC56C6"/>
    <w:rsid w:val="00FC773A"/>
    <w:rsid w:val="00FD06CE"/>
    <w:rsid w:val="00FD42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DD0"/>
    <w:rPr>
      <w:rFonts w:ascii="Trebuchet MS" w:eastAsia="Times New Roman" w:hAnsi="Trebuchet MS"/>
      <w:sz w:val="24"/>
      <w:szCs w:val="24"/>
      <w:lang w:val="en-US" w:eastAsia="en-US"/>
    </w:rPr>
  </w:style>
  <w:style w:type="paragraph" w:styleId="Heading1">
    <w:name w:val="heading 1"/>
    <w:basedOn w:val="Normal"/>
    <w:next w:val="Normal"/>
    <w:link w:val="Heading1Char"/>
    <w:qFormat/>
    <w:rsid w:val="00A81E84"/>
    <w:pPr>
      <w:keepNext/>
      <w:outlineLvl w:val="0"/>
    </w:pPr>
    <w:rPr>
      <w:rFonts w:ascii="Lucida Sans Unicode" w:hAnsi="Lucida Sans Unicode" w:cs="Lucida Sans Unicode"/>
      <w:color w:val="454422"/>
      <w:sz w:val="36"/>
      <w:szCs w:val="36"/>
    </w:rPr>
  </w:style>
  <w:style w:type="paragraph" w:styleId="Heading2">
    <w:name w:val="heading 2"/>
    <w:basedOn w:val="Normal"/>
    <w:next w:val="Normal"/>
    <w:qFormat/>
    <w:rsid w:val="009316B0"/>
    <w:pPr>
      <w:keepNext/>
      <w:spacing w:after="40"/>
      <w:outlineLvl w:val="1"/>
    </w:pPr>
    <w:rPr>
      <w:rFonts w:ascii="Lucida Sans Unicode" w:hAnsi="Lucida Sans Unicode" w:cs="Lucida Sans Unicode"/>
      <w:color w:val="666633"/>
      <w:sz w:val="28"/>
      <w:szCs w:val="32"/>
    </w:rPr>
  </w:style>
  <w:style w:type="paragraph" w:styleId="Heading3">
    <w:name w:val="heading 3"/>
    <w:next w:val="Normal"/>
    <w:qFormat/>
    <w:rsid w:val="008F42B5"/>
    <w:pPr>
      <w:spacing w:after="180"/>
      <w:outlineLvl w:val="2"/>
    </w:pPr>
    <w:rPr>
      <w:rFonts w:ascii="Lucida Sans Unicode" w:eastAsia="Times New Roman" w:hAnsi="Lucida Sans Unicode" w:cs="Lucida Sans Unicode"/>
      <w:b/>
      <w:smallCaps/>
      <w:color w:val="454422"/>
      <w:sz w:val="24"/>
      <w:szCs w:val="24"/>
      <w:lang w:val="en-US" w:eastAsia="en-US"/>
    </w:rPr>
  </w:style>
  <w:style w:type="paragraph" w:styleId="Heading4">
    <w:name w:val="heading 4"/>
    <w:basedOn w:val="Normal"/>
    <w:next w:val="Normal"/>
    <w:link w:val="Heading4Char"/>
    <w:qFormat/>
    <w:rsid w:val="00213DB3"/>
    <w:pPr>
      <w:keepNext/>
      <w:outlineLvl w:val="3"/>
    </w:pPr>
    <w:rPr>
      <w:rFonts w:ascii="Palatino" w:hAnsi="Palatino"/>
    </w:rPr>
  </w:style>
  <w:style w:type="paragraph" w:styleId="Heading5">
    <w:name w:val="heading 5"/>
    <w:basedOn w:val="Normal"/>
    <w:next w:val="Normal"/>
    <w:qFormat/>
    <w:rsid w:val="00F44CA0"/>
    <w:pPr>
      <w:jc w:val="center"/>
      <w:outlineLvl w:val="4"/>
    </w:pPr>
    <w:rPr>
      <w:rFonts w:ascii="Lucida Sans Unicode" w:hAnsi="Lucida Sans Unicode" w:cs="Lucida Sans Unicode"/>
      <w:b/>
      <w:color w:val="666633"/>
      <w:sz w:val="18"/>
    </w:rPr>
  </w:style>
  <w:style w:type="paragraph" w:styleId="Heading6">
    <w:name w:val="heading 6"/>
    <w:basedOn w:val="Normal"/>
    <w:next w:val="Normal"/>
    <w:qFormat/>
    <w:rsid w:val="006A421A"/>
    <w:pPr>
      <w:keepNext/>
      <w:outlineLvl w:val="5"/>
    </w:pPr>
    <w:rPr>
      <w:i/>
      <w:color w:val="666633"/>
      <w:sz w:val="18"/>
      <w:szCs w:val="18"/>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4F36"/>
    <w:rPr>
      <w:color w:val="0000FF"/>
      <w:u w:val="single"/>
    </w:rPr>
  </w:style>
  <w:style w:type="paragraph" w:styleId="BodyText">
    <w:name w:val="Body Text"/>
    <w:basedOn w:val="Normal"/>
    <w:link w:val="BodyTextChar"/>
    <w:rsid w:val="00E33E6B"/>
    <w:pPr>
      <w:spacing w:after="300" w:line="300" w:lineRule="exact"/>
    </w:pPr>
    <w:rPr>
      <w:rFonts w:ascii="Lucida Sans Unicode" w:hAnsi="Lucida Sans Unicode" w:cs="Lucida Sans Unicode"/>
      <w:sz w:val="20"/>
    </w:rPr>
  </w:style>
  <w:style w:type="paragraph" w:styleId="BodyTextIndent">
    <w:name w:val="Body Text Indent"/>
    <w:basedOn w:val="Normal"/>
    <w:rsid w:val="006A421A"/>
    <w:pPr>
      <w:tabs>
        <w:tab w:val="right" w:pos="4464"/>
      </w:tabs>
      <w:spacing w:after="40"/>
    </w:pPr>
    <w:rPr>
      <w:color w:val="666633"/>
      <w:sz w:val="16"/>
      <w:szCs w:val="16"/>
    </w:rPr>
  </w:style>
  <w:style w:type="paragraph" w:customStyle="1" w:styleId="CaptionText">
    <w:name w:val="Caption Text"/>
    <w:basedOn w:val="Normal"/>
    <w:rsid w:val="00847DFF"/>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E51F57"/>
    <w:pPr>
      <w:spacing w:line="360" w:lineRule="atLeast"/>
      <w:jc w:val="center"/>
    </w:pPr>
    <w:rPr>
      <w:sz w:val="24"/>
    </w:rPr>
  </w:style>
  <w:style w:type="paragraph" w:customStyle="1" w:styleId="Masthead">
    <w:name w:val="Masthead"/>
    <w:basedOn w:val="Heading1"/>
    <w:rsid w:val="009E591D"/>
    <w:rPr>
      <w:rFonts w:ascii="Century Gothic" w:hAnsi="Century Gothic"/>
      <w:b/>
      <w:smallCaps/>
      <w:color w:val="C2C2AD"/>
      <w:spacing w:val="44"/>
      <w:sz w:val="104"/>
      <w:szCs w:val="104"/>
    </w:rPr>
  </w:style>
  <w:style w:type="paragraph" w:customStyle="1" w:styleId="CompanyInfo">
    <w:name w:val="Company Info"/>
    <w:basedOn w:val="Normal"/>
    <w:rsid w:val="00F44CA0"/>
    <w:pPr>
      <w:spacing w:after="180"/>
      <w:jc w:val="center"/>
    </w:pPr>
    <w:rPr>
      <w:rFonts w:ascii="Lucida Sans Unicode" w:hAnsi="Lucida Sans Unicode" w:cs="Lucida Sans Unicode"/>
      <w:sz w:val="18"/>
    </w:rPr>
  </w:style>
  <w:style w:type="paragraph" w:customStyle="1" w:styleId="Graphic">
    <w:name w:val="Graphic"/>
    <w:basedOn w:val="Normal"/>
    <w:rsid w:val="00A1008D"/>
    <w:pPr>
      <w:jc w:val="center"/>
    </w:pPr>
  </w:style>
  <w:style w:type="character" w:customStyle="1" w:styleId="BodyTextChar">
    <w:name w:val="Body Text Char"/>
    <w:basedOn w:val="DefaultParagraphFont"/>
    <w:link w:val="BodyText"/>
    <w:rsid w:val="00E33E6B"/>
    <w:rPr>
      <w:rFonts w:ascii="Lucida Sans Unicode" w:hAnsi="Lucida Sans Unicode" w:cs="Lucida Sans Unicode"/>
      <w:lang w:val="en-US" w:eastAsia="en-US" w:bidi="ar-SA"/>
    </w:rPr>
  </w:style>
  <w:style w:type="paragraph" w:customStyle="1" w:styleId="Motto">
    <w:name w:val="Motto"/>
    <w:basedOn w:val="Normal"/>
    <w:rsid w:val="00591188"/>
    <w:rPr>
      <w:rFonts w:ascii="Lucida Sans Unicode" w:hAnsi="Lucida Sans Unicode" w:cs="Lucida Sans Unicode"/>
      <w:b/>
      <w:color w:val="666633"/>
      <w:sz w:val="18"/>
      <w:szCs w:val="18"/>
    </w:rPr>
  </w:style>
  <w:style w:type="paragraph" w:customStyle="1" w:styleId="VolumeandIssue">
    <w:name w:val="Volume and Issue"/>
    <w:basedOn w:val="Normal"/>
    <w:rsid w:val="00591188"/>
    <w:pPr>
      <w:spacing w:line="240" w:lineRule="atLeast"/>
      <w:jc w:val="right"/>
    </w:pPr>
    <w:rPr>
      <w:b/>
      <w:color w:val="C2C2AD"/>
      <w:spacing w:val="20"/>
      <w:sz w:val="16"/>
      <w:szCs w:val="16"/>
    </w:rPr>
  </w:style>
  <w:style w:type="paragraph" w:customStyle="1" w:styleId="JumpTo">
    <w:name w:val="Jump To"/>
    <w:rsid w:val="00DA7D12"/>
    <w:pPr>
      <w:jc w:val="right"/>
    </w:pPr>
    <w:rPr>
      <w:rFonts w:ascii="Lucida Sans Unicode" w:eastAsia="Times New Roman" w:hAnsi="Lucida Sans Unicode" w:cs="Lucida Sans Unicode"/>
      <w:lang w:val="en-US" w:eastAsia="en-US"/>
    </w:rPr>
  </w:style>
  <w:style w:type="paragraph" w:customStyle="1" w:styleId="JumpFrom">
    <w:name w:val="Jump From"/>
    <w:rsid w:val="00DA7D12"/>
    <w:rPr>
      <w:rFonts w:ascii="Lucida Sans Unicode" w:eastAsia="Times New Roman" w:hAnsi="Lucida Sans Unicode" w:cs="Lucida Sans Unicode"/>
      <w:lang w:val="en-US" w:eastAsia="en-US"/>
    </w:rPr>
  </w:style>
  <w:style w:type="paragraph" w:styleId="BalloonText">
    <w:name w:val="Balloon Text"/>
    <w:basedOn w:val="Normal"/>
    <w:semiHidden/>
    <w:rsid w:val="004A4802"/>
    <w:rPr>
      <w:rFonts w:ascii="Tahoma" w:hAnsi="Tahoma" w:cs="Tahoma"/>
      <w:sz w:val="16"/>
      <w:szCs w:val="16"/>
    </w:rPr>
  </w:style>
  <w:style w:type="paragraph" w:customStyle="1" w:styleId="LeftHeader">
    <w:name w:val="Left Header"/>
    <w:basedOn w:val="Normal"/>
    <w:rsid w:val="005274FA"/>
    <w:rPr>
      <w:rFonts w:ascii="Lucida Sans Unicode" w:hAnsi="Lucida Sans Unicode" w:cs="Lucida Sans Unicode"/>
      <w:color w:val="666633"/>
      <w:sz w:val="28"/>
    </w:rPr>
  </w:style>
  <w:style w:type="paragraph" w:customStyle="1" w:styleId="RightHeader">
    <w:name w:val="Right Header"/>
    <w:basedOn w:val="Normal"/>
    <w:rsid w:val="005274FA"/>
    <w:pPr>
      <w:jc w:val="right"/>
    </w:pPr>
    <w:rPr>
      <w:rFonts w:ascii="Lucida Sans Unicode" w:hAnsi="Lucida Sans Unicode" w:cs="Lucida Sans Unicode"/>
      <w:color w:val="666633"/>
      <w:sz w:val="28"/>
    </w:rPr>
  </w:style>
  <w:style w:type="paragraph" w:customStyle="1" w:styleId="Byline">
    <w:name w:val="Byline"/>
    <w:basedOn w:val="JumpFrom"/>
    <w:rsid w:val="004C57D6"/>
  </w:style>
  <w:style w:type="paragraph" w:customStyle="1" w:styleId="ReturnAddress">
    <w:name w:val="Return Address"/>
    <w:basedOn w:val="Normal"/>
    <w:rsid w:val="00495598"/>
    <w:rPr>
      <w:rFonts w:ascii="Lucida Sans Unicode" w:hAnsi="Lucida Sans Unicode" w:cs="Lucida Sans Unicode"/>
      <w:color w:val="666633"/>
      <w:sz w:val="22"/>
    </w:rPr>
  </w:style>
  <w:style w:type="paragraph" w:customStyle="1" w:styleId="MailingAddress">
    <w:name w:val="Mailing Address"/>
    <w:basedOn w:val="Normal"/>
    <w:rsid w:val="000946FD"/>
    <w:pPr>
      <w:spacing w:line="280" w:lineRule="atLeast"/>
    </w:pPr>
    <w:rPr>
      <w:rFonts w:ascii="Lucida Sans Unicode" w:hAnsi="Lucida Sans Unicode"/>
      <w:b/>
    </w:rPr>
  </w:style>
  <w:style w:type="paragraph" w:styleId="Date">
    <w:name w:val="Date"/>
    <w:basedOn w:val="Normal"/>
    <w:next w:val="Normal"/>
    <w:link w:val="DateChar"/>
    <w:rsid w:val="00665B31"/>
    <w:pPr>
      <w:spacing w:line="240" w:lineRule="atLeast"/>
      <w:jc w:val="right"/>
    </w:pPr>
    <w:rPr>
      <w:b/>
      <w:color w:val="C2C2AD"/>
      <w:spacing w:val="20"/>
      <w:sz w:val="16"/>
      <w:szCs w:val="16"/>
    </w:rPr>
  </w:style>
  <w:style w:type="paragraph" w:customStyle="1" w:styleId="BodyText-Numbered">
    <w:name w:val="Body Text - Numbered"/>
    <w:rsid w:val="00B63EAC"/>
    <w:pPr>
      <w:numPr>
        <w:numId w:val="1"/>
      </w:numPr>
      <w:tabs>
        <w:tab w:val="clear" w:pos="720"/>
      </w:tabs>
      <w:spacing w:after="150" w:line="300" w:lineRule="exact"/>
      <w:ind w:left="360"/>
    </w:pPr>
    <w:rPr>
      <w:rFonts w:ascii="Lucida Sans Unicode" w:eastAsia="Times New Roman" w:hAnsi="Lucida Sans Unicode" w:cs="Lucida Sans Unicode"/>
      <w:lang w:val="en-US" w:eastAsia="en-US"/>
    </w:rPr>
  </w:style>
  <w:style w:type="paragraph" w:customStyle="1" w:styleId="BodyText-ExtraSpace">
    <w:name w:val="Body Text - Extra Space"/>
    <w:rsid w:val="00CD11F8"/>
    <w:pPr>
      <w:spacing w:before="300" w:after="300" w:line="300" w:lineRule="exact"/>
    </w:pPr>
    <w:rPr>
      <w:rFonts w:ascii="Lucida Sans Unicode" w:eastAsia="Times New Roman" w:hAnsi="Lucida Sans Unicode" w:cs="Lucida Sans Unicode"/>
      <w:lang w:val="en-US" w:eastAsia="en-US"/>
    </w:rPr>
  </w:style>
  <w:style w:type="paragraph" w:styleId="Header">
    <w:name w:val="header"/>
    <w:basedOn w:val="Normal"/>
    <w:rsid w:val="00366DD0"/>
    <w:pPr>
      <w:tabs>
        <w:tab w:val="center" w:pos="4320"/>
        <w:tab w:val="right" w:pos="8640"/>
      </w:tabs>
    </w:pPr>
  </w:style>
  <w:style w:type="paragraph" w:styleId="Footer">
    <w:name w:val="footer"/>
    <w:basedOn w:val="Normal"/>
    <w:rsid w:val="00366DD0"/>
    <w:pPr>
      <w:tabs>
        <w:tab w:val="center" w:pos="4320"/>
        <w:tab w:val="right" w:pos="8640"/>
      </w:tabs>
    </w:pPr>
  </w:style>
  <w:style w:type="character" w:customStyle="1" w:styleId="Heading1Char">
    <w:name w:val="Heading 1 Char"/>
    <w:basedOn w:val="DefaultParagraphFont"/>
    <w:link w:val="Heading1"/>
    <w:rsid w:val="00E642E3"/>
    <w:rPr>
      <w:rFonts w:ascii="Lucida Sans Unicode" w:eastAsia="Times New Roman" w:hAnsi="Lucida Sans Unicode" w:cs="Lucida Sans Unicode"/>
      <w:color w:val="454422"/>
      <w:sz w:val="36"/>
      <w:szCs w:val="36"/>
      <w:lang w:val="en-US" w:eastAsia="en-US"/>
    </w:rPr>
  </w:style>
  <w:style w:type="character" w:customStyle="1" w:styleId="DateChar">
    <w:name w:val="Date Char"/>
    <w:basedOn w:val="DefaultParagraphFont"/>
    <w:link w:val="Date"/>
    <w:rsid w:val="003711C8"/>
    <w:rPr>
      <w:rFonts w:ascii="Trebuchet MS" w:eastAsia="Times New Roman" w:hAnsi="Trebuchet MS"/>
      <w:b/>
      <w:color w:val="C2C2AD"/>
      <w:spacing w:val="20"/>
      <w:sz w:val="16"/>
      <w:szCs w:val="16"/>
      <w:lang w:val="en-US" w:eastAsia="en-US"/>
    </w:rPr>
  </w:style>
  <w:style w:type="character" w:customStyle="1" w:styleId="Heading4Char">
    <w:name w:val="Heading 4 Char"/>
    <w:basedOn w:val="DefaultParagraphFont"/>
    <w:link w:val="Heading4"/>
    <w:rsid w:val="00227819"/>
    <w:rPr>
      <w:rFonts w:ascii="Palatino" w:eastAsia="Times New Roman" w:hAnsi="Palatino"/>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715">
      <w:bodyDiv w:val="1"/>
      <w:marLeft w:val="0"/>
      <w:marRight w:val="0"/>
      <w:marTop w:val="0"/>
      <w:marBottom w:val="0"/>
      <w:divBdr>
        <w:top w:val="none" w:sz="0" w:space="0" w:color="auto"/>
        <w:left w:val="none" w:sz="0" w:space="0" w:color="auto"/>
        <w:bottom w:val="none" w:sz="0" w:space="0" w:color="auto"/>
        <w:right w:val="none" w:sz="0" w:space="0" w:color="auto"/>
      </w:divBdr>
      <w:divsChild>
        <w:div w:id="1581520884">
          <w:marLeft w:val="0"/>
          <w:marRight w:val="0"/>
          <w:marTop w:val="0"/>
          <w:marBottom w:val="0"/>
          <w:divBdr>
            <w:top w:val="none" w:sz="0" w:space="0" w:color="auto"/>
            <w:left w:val="none" w:sz="0" w:space="0" w:color="auto"/>
            <w:bottom w:val="none" w:sz="0" w:space="0" w:color="auto"/>
            <w:right w:val="none" w:sz="0" w:space="0" w:color="auto"/>
          </w:divBdr>
        </w:div>
      </w:divsChild>
    </w:div>
    <w:div w:id="392585464">
      <w:bodyDiv w:val="1"/>
      <w:marLeft w:val="0"/>
      <w:marRight w:val="0"/>
      <w:marTop w:val="0"/>
      <w:marBottom w:val="0"/>
      <w:divBdr>
        <w:top w:val="none" w:sz="0" w:space="0" w:color="auto"/>
        <w:left w:val="none" w:sz="0" w:space="0" w:color="auto"/>
        <w:bottom w:val="none" w:sz="0" w:space="0" w:color="auto"/>
        <w:right w:val="none" w:sz="0" w:space="0" w:color="auto"/>
      </w:divBdr>
      <w:divsChild>
        <w:div w:id="1398505194">
          <w:marLeft w:val="0"/>
          <w:marRight w:val="0"/>
          <w:marTop w:val="0"/>
          <w:marBottom w:val="0"/>
          <w:divBdr>
            <w:top w:val="none" w:sz="0" w:space="0" w:color="auto"/>
            <w:left w:val="none" w:sz="0" w:space="0" w:color="auto"/>
            <w:bottom w:val="none" w:sz="0" w:space="0" w:color="auto"/>
            <w:right w:val="none" w:sz="0" w:space="0" w:color="auto"/>
          </w:divBdr>
        </w:div>
      </w:divsChild>
    </w:div>
    <w:div w:id="1786921651">
      <w:bodyDiv w:val="1"/>
      <w:marLeft w:val="0"/>
      <w:marRight w:val="0"/>
      <w:marTop w:val="0"/>
      <w:marBottom w:val="0"/>
      <w:divBdr>
        <w:top w:val="none" w:sz="0" w:space="0" w:color="auto"/>
        <w:left w:val="none" w:sz="0" w:space="0" w:color="auto"/>
        <w:bottom w:val="none" w:sz="0" w:space="0" w:color="auto"/>
        <w:right w:val="none" w:sz="0" w:space="0" w:color="auto"/>
      </w:divBdr>
      <w:divsChild>
        <w:div w:id="884946794">
          <w:marLeft w:val="0"/>
          <w:marRight w:val="0"/>
          <w:marTop w:val="0"/>
          <w:marBottom w:val="0"/>
          <w:divBdr>
            <w:top w:val="none" w:sz="0" w:space="0" w:color="auto"/>
            <w:left w:val="none" w:sz="0" w:space="0" w:color="auto"/>
            <w:bottom w:val="none" w:sz="0" w:space="0" w:color="auto"/>
            <w:right w:val="none" w:sz="0" w:space="0" w:color="auto"/>
          </w:divBdr>
        </w:div>
      </w:divsChild>
    </w:div>
    <w:div w:id="1789424365">
      <w:bodyDiv w:val="1"/>
      <w:marLeft w:val="0"/>
      <w:marRight w:val="0"/>
      <w:marTop w:val="0"/>
      <w:marBottom w:val="0"/>
      <w:divBdr>
        <w:top w:val="none" w:sz="0" w:space="0" w:color="auto"/>
        <w:left w:val="none" w:sz="0" w:space="0" w:color="auto"/>
        <w:bottom w:val="none" w:sz="0" w:space="0" w:color="auto"/>
        <w:right w:val="none" w:sz="0" w:space="0" w:color="auto"/>
      </w:divBdr>
      <w:divsChild>
        <w:div w:id="344482992">
          <w:marLeft w:val="0"/>
          <w:marRight w:val="0"/>
          <w:marTop w:val="0"/>
          <w:marBottom w:val="0"/>
          <w:divBdr>
            <w:top w:val="none" w:sz="0" w:space="0" w:color="auto"/>
            <w:left w:val="none" w:sz="0" w:space="0" w:color="auto"/>
            <w:bottom w:val="none" w:sz="0" w:space="0" w:color="auto"/>
            <w:right w:val="none" w:sz="0" w:space="0" w:color="auto"/>
          </w:divBdr>
          <w:divsChild>
            <w:div w:id="719519761">
              <w:marLeft w:val="0"/>
              <w:marRight w:val="0"/>
              <w:marTop w:val="0"/>
              <w:marBottom w:val="0"/>
              <w:divBdr>
                <w:top w:val="none" w:sz="0" w:space="0" w:color="auto"/>
                <w:left w:val="none" w:sz="0" w:space="0" w:color="auto"/>
                <w:bottom w:val="none" w:sz="0" w:space="0" w:color="auto"/>
                <w:right w:val="none" w:sz="0" w:space="0" w:color="auto"/>
              </w:divBdr>
              <w:divsChild>
                <w:div w:id="706956391">
                  <w:marLeft w:val="0"/>
                  <w:marRight w:val="0"/>
                  <w:marTop w:val="0"/>
                  <w:marBottom w:val="0"/>
                  <w:divBdr>
                    <w:top w:val="none" w:sz="0" w:space="0" w:color="auto"/>
                    <w:left w:val="none" w:sz="0" w:space="0" w:color="auto"/>
                    <w:bottom w:val="none" w:sz="0" w:space="0" w:color="auto"/>
                    <w:right w:val="none" w:sz="0" w:space="0" w:color="auto"/>
                  </w:divBdr>
                  <w:divsChild>
                    <w:div w:id="722363607">
                      <w:marLeft w:val="0"/>
                      <w:marRight w:val="0"/>
                      <w:marTop w:val="0"/>
                      <w:marBottom w:val="0"/>
                      <w:divBdr>
                        <w:top w:val="none" w:sz="0" w:space="0" w:color="auto"/>
                        <w:left w:val="none" w:sz="0" w:space="0" w:color="auto"/>
                        <w:bottom w:val="none" w:sz="0" w:space="0" w:color="auto"/>
                        <w:right w:val="none" w:sz="0" w:space="0" w:color="auto"/>
                      </w:divBdr>
                      <w:divsChild>
                        <w:div w:id="233703769">
                          <w:marLeft w:val="0"/>
                          <w:marRight w:val="0"/>
                          <w:marTop w:val="0"/>
                          <w:marBottom w:val="0"/>
                          <w:divBdr>
                            <w:top w:val="none" w:sz="0" w:space="0" w:color="auto"/>
                            <w:left w:val="none" w:sz="0" w:space="0" w:color="auto"/>
                            <w:bottom w:val="none" w:sz="0" w:space="0" w:color="auto"/>
                            <w:right w:val="none" w:sz="0" w:space="0" w:color="auto"/>
                          </w:divBdr>
                          <w:divsChild>
                            <w:div w:id="1745834360">
                              <w:marLeft w:val="0"/>
                              <w:marRight w:val="0"/>
                              <w:marTop w:val="0"/>
                              <w:marBottom w:val="0"/>
                              <w:divBdr>
                                <w:top w:val="none" w:sz="0" w:space="0" w:color="auto"/>
                                <w:left w:val="none" w:sz="0" w:space="0" w:color="auto"/>
                                <w:bottom w:val="none" w:sz="0" w:space="0" w:color="auto"/>
                                <w:right w:val="none" w:sz="0" w:space="0" w:color="auto"/>
                              </w:divBdr>
                              <w:divsChild>
                                <w:div w:id="2071492259">
                                  <w:marLeft w:val="0"/>
                                  <w:marRight w:val="0"/>
                                  <w:marTop w:val="0"/>
                                  <w:marBottom w:val="0"/>
                                  <w:divBdr>
                                    <w:top w:val="none" w:sz="0" w:space="0" w:color="auto"/>
                                    <w:left w:val="none" w:sz="0" w:space="0" w:color="auto"/>
                                    <w:bottom w:val="none" w:sz="0" w:space="0" w:color="auto"/>
                                    <w:right w:val="none" w:sz="0" w:space="0" w:color="auto"/>
                                  </w:divBdr>
                                  <w:divsChild>
                                    <w:div w:id="1601523254">
                                      <w:marLeft w:val="0"/>
                                      <w:marRight w:val="0"/>
                                      <w:marTop w:val="0"/>
                                      <w:marBottom w:val="0"/>
                                      <w:divBdr>
                                        <w:top w:val="none" w:sz="0" w:space="0" w:color="auto"/>
                                        <w:left w:val="none" w:sz="0" w:space="0" w:color="auto"/>
                                        <w:bottom w:val="none" w:sz="0" w:space="0" w:color="auto"/>
                                        <w:right w:val="none" w:sz="0" w:space="0" w:color="auto"/>
                                      </w:divBdr>
                                      <w:divsChild>
                                        <w:div w:id="291134419">
                                          <w:marLeft w:val="0"/>
                                          <w:marRight w:val="0"/>
                                          <w:marTop w:val="0"/>
                                          <w:marBottom w:val="0"/>
                                          <w:divBdr>
                                            <w:top w:val="none" w:sz="0" w:space="0" w:color="auto"/>
                                            <w:left w:val="none" w:sz="0" w:space="0" w:color="auto"/>
                                            <w:bottom w:val="none" w:sz="0" w:space="0" w:color="auto"/>
                                            <w:right w:val="none" w:sz="0" w:space="0" w:color="auto"/>
                                          </w:divBdr>
                                          <w:divsChild>
                                            <w:div w:id="2008745551">
                                              <w:marLeft w:val="0"/>
                                              <w:marRight w:val="0"/>
                                              <w:marTop w:val="0"/>
                                              <w:marBottom w:val="0"/>
                                              <w:divBdr>
                                                <w:top w:val="none" w:sz="0" w:space="0" w:color="auto"/>
                                                <w:left w:val="none" w:sz="0" w:space="0" w:color="auto"/>
                                                <w:bottom w:val="none" w:sz="0" w:space="0" w:color="auto"/>
                                                <w:right w:val="none" w:sz="0" w:space="0" w:color="auto"/>
                                              </w:divBdr>
                                              <w:divsChild>
                                                <w:div w:id="1980332731">
                                                  <w:marLeft w:val="0"/>
                                                  <w:marRight w:val="0"/>
                                                  <w:marTop w:val="0"/>
                                                  <w:marBottom w:val="0"/>
                                                  <w:divBdr>
                                                    <w:top w:val="single" w:sz="18" w:space="3" w:color="FFFFCC"/>
                                                    <w:left w:val="single" w:sz="18" w:space="3" w:color="FFFFCC"/>
                                                    <w:bottom w:val="single" w:sz="18" w:space="3" w:color="FFFFCC"/>
                                                    <w:right w:val="single" w:sz="18" w:space="0" w:color="FFFFCC"/>
                                                  </w:divBdr>
                                                  <w:divsChild>
                                                    <w:div w:id="905453350">
                                                      <w:marLeft w:val="0"/>
                                                      <w:marRight w:val="0"/>
                                                      <w:marTop w:val="0"/>
                                                      <w:marBottom w:val="0"/>
                                                      <w:divBdr>
                                                        <w:top w:val="none" w:sz="0" w:space="0" w:color="auto"/>
                                                        <w:left w:val="none" w:sz="0" w:space="0" w:color="auto"/>
                                                        <w:bottom w:val="none" w:sz="0" w:space="0" w:color="auto"/>
                                                        <w:right w:val="none" w:sz="0" w:space="0" w:color="auto"/>
                                                      </w:divBdr>
                                                      <w:divsChild>
                                                        <w:div w:id="435754444">
                                                          <w:marLeft w:val="0"/>
                                                          <w:marRight w:val="0"/>
                                                          <w:marTop w:val="0"/>
                                                          <w:marBottom w:val="0"/>
                                                          <w:divBdr>
                                                            <w:top w:val="none" w:sz="0" w:space="0" w:color="auto"/>
                                                            <w:left w:val="none" w:sz="0" w:space="0" w:color="auto"/>
                                                            <w:bottom w:val="none" w:sz="0" w:space="0" w:color="auto"/>
                                                            <w:right w:val="none" w:sz="0" w:space="0" w:color="auto"/>
                                                          </w:divBdr>
                                                          <w:divsChild>
                                                            <w:div w:id="600794813">
                                                              <w:marLeft w:val="0"/>
                                                              <w:marRight w:val="0"/>
                                                              <w:marTop w:val="0"/>
                                                              <w:marBottom w:val="0"/>
                                                              <w:divBdr>
                                                                <w:top w:val="none" w:sz="0" w:space="0" w:color="auto"/>
                                                                <w:left w:val="none" w:sz="0" w:space="0" w:color="auto"/>
                                                                <w:bottom w:val="none" w:sz="0" w:space="0" w:color="auto"/>
                                                                <w:right w:val="none" w:sz="0" w:space="0" w:color="auto"/>
                                                              </w:divBdr>
                                                              <w:divsChild>
                                                                <w:div w:id="469591428">
                                                                  <w:marLeft w:val="0"/>
                                                                  <w:marRight w:val="0"/>
                                                                  <w:marTop w:val="0"/>
                                                                  <w:marBottom w:val="0"/>
                                                                  <w:divBdr>
                                                                    <w:top w:val="none" w:sz="0" w:space="0" w:color="auto"/>
                                                                    <w:left w:val="none" w:sz="0" w:space="0" w:color="auto"/>
                                                                    <w:bottom w:val="none" w:sz="0" w:space="0" w:color="auto"/>
                                                                    <w:right w:val="none" w:sz="0" w:space="0" w:color="auto"/>
                                                                  </w:divBdr>
                                                                  <w:divsChild>
                                                                    <w:div w:id="782918303">
                                                                      <w:marLeft w:val="0"/>
                                                                      <w:marRight w:val="0"/>
                                                                      <w:marTop w:val="0"/>
                                                                      <w:marBottom w:val="0"/>
                                                                      <w:divBdr>
                                                                        <w:top w:val="none" w:sz="0" w:space="0" w:color="auto"/>
                                                                        <w:left w:val="none" w:sz="0" w:space="0" w:color="auto"/>
                                                                        <w:bottom w:val="none" w:sz="0" w:space="0" w:color="auto"/>
                                                                        <w:right w:val="none" w:sz="0" w:space="0" w:color="auto"/>
                                                                      </w:divBdr>
                                                                      <w:divsChild>
                                                                        <w:div w:id="2122987195">
                                                                          <w:marLeft w:val="0"/>
                                                                          <w:marRight w:val="0"/>
                                                                          <w:marTop w:val="0"/>
                                                                          <w:marBottom w:val="0"/>
                                                                          <w:divBdr>
                                                                            <w:top w:val="none" w:sz="0" w:space="0" w:color="auto"/>
                                                                            <w:left w:val="none" w:sz="0" w:space="0" w:color="auto"/>
                                                                            <w:bottom w:val="none" w:sz="0" w:space="0" w:color="auto"/>
                                                                            <w:right w:val="none" w:sz="0" w:space="0" w:color="auto"/>
                                                                          </w:divBdr>
                                                                          <w:divsChild>
                                                                            <w:div w:id="943267925">
                                                                              <w:marLeft w:val="0"/>
                                                                              <w:marRight w:val="0"/>
                                                                              <w:marTop w:val="0"/>
                                                                              <w:marBottom w:val="0"/>
                                                                              <w:divBdr>
                                                                                <w:top w:val="none" w:sz="0" w:space="0" w:color="auto"/>
                                                                                <w:left w:val="none" w:sz="0" w:space="0" w:color="auto"/>
                                                                                <w:bottom w:val="none" w:sz="0" w:space="0" w:color="auto"/>
                                                                                <w:right w:val="none" w:sz="0" w:space="0" w:color="auto"/>
                                                                              </w:divBdr>
                                                                              <w:divsChild>
                                                                                <w:div w:id="496580089">
                                                                                  <w:marLeft w:val="0"/>
                                                                                  <w:marRight w:val="0"/>
                                                                                  <w:marTop w:val="0"/>
                                                                                  <w:marBottom w:val="0"/>
                                                                                  <w:divBdr>
                                                                                    <w:top w:val="none" w:sz="0" w:space="0" w:color="auto"/>
                                                                                    <w:left w:val="none" w:sz="0" w:space="0" w:color="auto"/>
                                                                                    <w:bottom w:val="none" w:sz="0" w:space="0" w:color="auto"/>
                                                                                    <w:right w:val="none" w:sz="0" w:space="0" w:color="auto"/>
                                                                                  </w:divBdr>
                                                                                  <w:divsChild>
                                                                                    <w:div w:id="692459155">
                                                                                      <w:marLeft w:val="0"/>
                                                                                      <w:marRight w:val="0"/>
                                                                                      <w:marTop w:val="0"/>
                                                                                      <w:marBottom w:val="0"/>
                                                                                      <w:divBdr>
                                                                                        <w:top w:val="none" w:sz="0" w:space="0" w:color="auto"/>
                                                                                        <w:left w:val="none" w:sz="0" w:space="0" w:color="auto"/>
                                                                                        <w:bottom w:val="none" w:sz="0" w:space="0" w:color="auto"/>
                                                                                        <w:right w:val="none" w:sz="0" w:space="0" w:color="auto"/>
                                                                                      </w:divBdr>
                                                                                      <w:divsChild>
                                                                                        <w:div w:id="1138300871">
                                                                                          <w:marLeft w:val="0"/>
                                                                                          <w:marRight w:val="0"/>
                                                                                          <w:marTop w:val="0"/>
                                                                                          <w:marBottom w:val="0"/>
                                                                                          <w:divBdr>
                                                                                            <w:top w:val="none" w:sz="0" w:space="0" w:color="auto"/>
                                                                                            <w:left w:val="none" w:sz="0" w:space="0" w:color="auto"/>
                                                                                            <w:bottom w:val="none" w:sz="0" w:space="0" w:color="auto"/>
                                                                                            <w:right w:val="none" w:sz="0" w:space="0" w:color="auto"/>
                                                                                          </w:divBdr>
                                                                                          <w:divsChild>
                                                                                            <w:div w:id="1750888040">
                                                                                              <w:marLeft w:val="0"/>
                                                                                              <w:marRight w:val="162"/>
                                                                                              <w:marTop w:val="0"/>
                                                                                              <w:marBottom w:val="203"/>
                                                                                              <w:divBdr>
                                                                                                <w:top w:val="single" w:sz="2" w:space="0" w:color="EFEFEF"/>
                                                                                                <w:left w:val="single" w:sz="8" w:space="0" w:color="EFEFEF"/>
                                                                                                <w:bottom w:val="single" w:sz="8" w:space="0" w:color="E2E2E2"/>
                                                                                                <w:right w:val="single" w:sz="8" w:space="0" w:color="EFEFEF"/>
                                                                                              </w:divBdr>
                                                                                              <w:divsChild>
                                                                                                <w:div w:id="1445613476">
                                                                                                  <w:marLeft w:val="0"/>
                                                                                                  <w:marRight w:val="0"/>
                                                                                                  <w:marTop w:val="0"/>
                                                                                                  <w:marBottom w:val="0"/>
                                                                                                  <w:divBdr>
                                                                                                    <w:top w:val="none" w:sz="0" w:space="0" w:color="auto"/>
                                                                                                    <w:left w:val="none" w:sz="0" w:space="0" w:color="auto"/>
                                                                                                    <w:bottom w:val="none" w:sz="0" w:space="0" w:color="auto"/>
                                                                                                    <w:right w:val="none" w:sz="0" w:space="0" w:color="auto"/>
                                                                                                  </w:divBdr>
                                                                                                  <w:divsChild>
                                                                                                    <w:div w:id="600650781">
                                                                                                      <w:marLeft w:val="0"/>
                                                                                                      <w:marRight w:val="0"/>
                                                                                                      <w:marTop w:val="0"/>
                                                                                                      <w:marBottom w:val="0"/>
                                                                                                      <w:divBdr>
                                                                                                        <w:top w:val="none" w:sz="0" w:space="0" w:color="auto"/>
                                                                                                        <w:left w:val="none" w:sz="0" w:space="0" w:color="auto"/>
                                                                                                        <w:bottom w:val="none" w:sz="0" w:space="0" w:color="auto"/>
                                                                                                        <w:right w:val="none" w:sz="0" w:space="0" w:color="auto"/>
                                                                                                      </w:divBdr>
                                                                                                      <w:divsChild>
                                                                                                        <w:div w:id="1872181860">
                                                                                                          <w:marLeft w:val="0"/>
                                                                                                          <w:marRight w:val="0"/>
                                                                                                          <w:marTop w:val="0"/>
                                                                                                          <w:marBottom w:val="0"/>
                                                                                                          <w:divBdr>
                                                                                                            <w:top w:val="none" w:sz="0" w:space="0" w:color="auto"/>
                                                                                                            <w:left w:val="none" w:sz="0" w:space="0" w:color="auto"/>
                                                                                                            <w:bottom w:val="none" w:sz="0" w:space="0" w:color="auto"/>
                                                                                                            <w:right w:val="none" w:sz="0" w:space="0" w:color="auto"/>
                                                                                                          </w:divBdr>
                                                                                                          <w:divsChild>
                                                                                                            <w:div w:id="181942802">
                                                                                                              <w:marLeft w:val="0"/>
                                                                                                              <w:marRight w:val="0"/>
                                                                                                              <w:marTop w:val="0"/>
                                                                                                              <w:marBottom w:val="0"/>
                                                                                                              <w:divBdr>
                                                                                                                <w:top w:val="none" w:sz="0" w:space="0" w:color="auto"/>
                                                                                                                <w:left w:val="none" w:sz="0" w:space="0" w:color="auto"/>
                                                                                                                <w:bottom w:val="none" w:sz="0" w:space="0" w:color="auto"/>
                                                                                                                <w:right w:val="none" w:sz="0" w:space="0" w:color="auto"/>
                                                                                                              </w:divBdr>
                                                                                                              <w:divsChild>
                                                                                                                <w:div w:id="53503954">
                                                                                                                  <w:marLeft w:val="-608"/>
                                                                                                                  <w:marRight w:val="0"/>
                                                                                                                  <w:marTop w:val="203"/>
                                                                                                                  <w:marBottom w:val="304"/>
                                                                                                                  <w:divBdr>
                                                                                                                    <w:top w:val="single" w:sz="8" w:space="2" w:color="D8D8D8"/>
                                                                                                                    <w:left w:val="single" w:sz="8" w:space="2" w:color="D8D8D8"/>
                                                                                                                    <w:bottom w:val="single" w:sz="8" w:space="2" w:color="D8D8D8"/>
                                                                                                                    <w:right w:val="single" w:sz="8" w:space="2" w:color="D8D8D8"/>
                                                                                                                  </w:divBdr>
                                                                                                                  <w:divsChild>
                                                                                                                    <w:div w:id="385109951">
                                                                                                                      <w:marLeft w:val="304"/>
                                                                                                                      <w:marRight w:val="304"/>
                                                                                                                      <w:marTop w:val="101"/>
                                                                                                                      <w:marBottom w:val="101"/>
                                                                                                                      <w:divBdr>
                                                                                                                        <w:top w:val="none" w:sz="0" w:space="0" w:color="auto"/>
                                                                                                                        <w:left w:val="none" w:sz="0" w:space="0" w:color="auto"/>
                                                                                                                        <w:bottom w:val="none" w:sz="0" w:space="0" w:color="auto"/>
                                                                                                                        <w:right w:val="none" w:sz="0" w:space="0" w:color="auto"/>
                                                                                                                      </w:divBdr>
                                                                                                                      <w:divsChild>
                                                                                                                        <w:div w:id="1693263238">
                                                                                                                          <w:marLeft w:val="0"/>
                                                                                                                          <w:marRight w:val="0"/>
                                                                                                                          <w:marTop w:val="0"/>
                                                                                                                          <w:marBottom w:val="0"/>
                                                                                                                          <w:divBdr>
                                                                                                                            <w:top w:val="single" w:sz="8" w:space="0" w:color="auto"/>
                                                                                                                            <w:left w:val="single" w:sz="8" w:space="0" w:color="auto"/>
                                                                                                                            <w:bottom w:val="single" w:sz="8" w:space="0" w:color="auto"/>
                                                                                                                            <w:right w:val="single" w:sz="8" w:space="0" w:color="auto"/>
                                                                                                                          </w:divBdr>
                                                                                                                          <w:divsChild>
                                                                                                                            <w:div w:id="24596728">
                                                                                                                              <w:marLeft w:val="0"/>
                                                                                                                              <w:marRight w:val="0"/>
                                                                                                                              <w:marTop w:val="0"/>
                                                                                                                              <w:marBottom w:val="0"/>
                                                                                                                              <w:divBdr>
                                                                                                                                <w:top w:val="none" w:sz="0" w:space="0" w:color="auto"/>
                                                                                                                                <w:left w:val="none" w:sz="0" w:space="0" w:color="auto"/>
                                                                                                                                <w:bottom w:val="none" w:sz="0" w:space="0" w:color="auto"/>
                                                                                                                                <w:right w:val="none" w:sz="0" w:space="0" w:color="auto"/>
                                                                                                                              </w:divBdr>
                                                                                                                              <w:divsChild>
                                                                                                                                <w:div w:id="71762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op.csa.ca" TargetMode="External"/><Relationship Id="rId18" Type="http://schemas.openxmlformats.org/officeDocument/2006/relationships/hyperlink" Target="mailto:Yavuz.Kaya@gov.bc.c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eismosoc.org/meetings/" TargetMode="External"/><Relationship Id="rId7" Type="http://schemas.openxmlformats.org/officeDocument/2006/relationships/footnotes" Target="footnotes.xml"/><Relationship Id="rId12" Type="http://schemas.openxmlformats.org/officeDocument/2006/relationships/hyperlink" Target="mailto:mitchell@apeg.bc.ca" TargetMode="External"/><Relationship Id="rId17" Type="http://schemas.openxmlformats.org/officeDocument/2006/relationships/hyperlink" Target="mailto:dowlingj@ae.ca" TargetMode="External"/><Relationship Id="rId25" Type="http://schemas.openxmlformats.org/officeDocument/2006/relationships/hyperlink" Target="mailto:secretary@caee-acgp.ca" TargetMode="External"/><Relationship Id="rId2" Type="http://schemas.openxmlformats.org/officeDocument/2006/relationships/numbering" Target="numbering.xml"/><Relationship Id="rId16" Type="http://schemas.openxmlformats.org/officeDocument/2006/relationships/hyperlink" Target="mailto:jeffrey.erochko@carleton.ca" TargetMode="External"/><Relationship Id="rId20" Type="http://schemas.openxmlformats.org/officeDocument/2006/relationships/hyperlink" Target="http://www.tdmd.org.t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11ncee.org/" TargetMode="External"/><Relationship Id="rId5" Type="http://schemas.openxmlformats.org/officeDocument/2006/relationships/settings" Target="settings.xml"/><Relationship Id="rId15" Type="http://schemas.openxmlformats.org/officeDocument/2006/relationships/hyperlink" Target="http://www.ceo.on.ca/files/CHBDC%202014%20Letter%20to%20CEO%20(attached).pdf" TargetMode="External"/><Relationship Id="rId23" Type="http://schemas.openxmlformats.org/officeDocument/2006/relationships/hyperlink" Target="http://www.16ecee.org" TargetMode="External"/><Relationship Id="rId28" Type="http://schemas.openxmlformats.org/officeDocument/2006/relationships/fontTable" Target="fontTable.xml"/><Relationship Id="rId10" Type="http://schemas.openxmlformats.org/officeDocument/2006/relationships/hyperlink" Target="mailto:secretary@caee-acgp.ca" TargetMode="External"/><Relationship Id="rId19" Type="http://schemas.openxmlformats.org/officeDocument/2006/relationships/hyperlink" Target="http://www.iabse.org/Vancouver201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2.gov.bc.ca/gov/content/transportation/transportation-infrastructure/engineering-standards-guidelines/structural/standards-procedures/volume-1" TargetMode="External"/><Relationship Id="rId22" Type="http://schemas.openxmlformats.org/officeDocument/2006/relationships/hyperlink" Target="http://www.geesd2018.org" TargetMode="External"/><Relationship Id="rId27"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ur\AppData\Roaming\Microsoft\Templates\Business%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758F9-5E83-42CE-B759-1ACA4E94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Template>
  <TotalTime>16528</TotalTime>
  <Pages>5</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Windows User</cp:lastModifiedBy>
  <cp:revision>11</cp:revision>
  <cp:lastPrinted>2003-09-09T19:21:00Z</cp:lastPrinted>
  <dcterms:created xsi:type="dcterms:W3CDTF">2017-05-15T21:39:00Z</dcterms:created>
  <dcterms:modified xsi:type="dcterms:W3CDTF">2018-01-28T21:20:00Z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TC060862091033</vt:lpwstr>
  </property>
</Properties>
</file>