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70" w:rsidRDefault="00F97FCB" w:rsidP="00F1578F">
      <w:pPr>
        <w:pStyle w:val="BodyText"/>
        <w:numPr>
          <w:ilvl w:val="0"/>
          <w:numId w:val="14"/>
        </w:numPr>
        <w:ind w:left="0" w:firstLine="349"/>
      </w:pPr>
      <w:r>
        <w:rPr>
          <w:noProof/>
        </w:rPr>
        <w:pict>
          <v:shapetype id="_x0000_t202" coordsize="21600,21600" o:spt="202" path="m,l,21600r21600,l21600,xe">
            <v:stroke joinstyle="miter"/>
            <v:path gradientshapeok="t" o:connecttype="rect"/>
          </v:shapetype>
          <v:shape id="_x0000_s1057" type="#_x0000_t202" style="position:absolute;left:0;text-align:left;margin-left:327.2pt;margin-top:190.8pt;width:241.15pt;height:103.8pt;z-index:251625984;visibility:visible;mso-wrap-edited:f;mso-position-horizontal-relative:page;mso-position-vertical-relative:page" wrapcoords="0 0 21600 0 21600 21600 0 21600 0 0" filled="f" stroked="f">
            <v:textbox style="mso-next-textbox:#_x0000_s1057" inset="0,0,0,0">
              <w:txbxContent>
                <w:p w:rsidR="00DA4048" w:rsidRPr="00557F55" w:rsidRDefault="00DA4048" w:rsidP="00557F55">
                  <w:pPr>
                    <w:pStyle w:val="Heading3"/>
                  </w:pPr>
                  <w:r w:rsidRPr="00557F55">
                    <w:t>Inside This Issue</w:t>
                  </w:r>
                </w:p>
                <w:p w:rsidR="00DA4048" w:rsidRPr="00883E5B" w:rsidRDefault="00FC773A" w:rsidP="00565C39">
                  <w:pPr>
                    <w:pStyle w:val="BodyTextIndent"/>
                    <w:tabs>
                      <w:tab w:val="clear" w:pos="4464"/>
                      <w:tab w:val="right" w:pos="4678"/>
                    </w:tabs>
                    <w:spacing w:after="80"/>
                  </w:pPr>
                  <w:r>
                    <w:t>Promoting Creative Thinking</w:t>
                  </w:r>
                  <w:r w:rsidR="00DA4048" w:rsidRPr="00883E5B">
                    <w:tab/>
                    <w:t>1</w:t>
                  </w:r>
                </w:p>
                <w:p w:rsidR="00DA4048" w:rsidRPr="00883E5B" w:rsidRDefault="00721984" w:rsidP="00565C39">
                  <w:pPr>
                    <w:pStyle w:val="BodyTextIndent"/>
                    <w:tabs>
                      <w:tab w:val="clear" w:pos="4464"/>
                      <w:tab w:val="right" w:pos="4678"/>
                    </w:tabs>
                    <w:spacing w:after="80"/>
                    <w:rPr>
                      <w:rFonts w:cs="Lucida Sans Unicode"/>
                    </w:rPr>
                  </w:pPr>
                  <w:r>
                    <w:t xml:space="preserve">Prof. </w:t>
                  </w:r>
                  <w:proofErr w:type="spellStart"/>
                  <w:r>
                    <w:t>Uzumeri</w:t>
                  </w:r>
                  <w:proofErr w:type="spellEnd"/>
                  <w:r>
                    <w:t>… You Will Be Missed…</w:t>
                  </w:r>
                  <w:r w:rsidR="00DA4048" w:rsidRPr="00883E5B">
                    <w:rPr>
                      <w:rFonts w:cs="Lucida Sans Unicode"/>
                    </w:rPr>
                    <w:tab/>
                  </w:r>
                  <w:r w:rsidR="00FC773A">
                    <w:rPr>
                      <w:rFonts w:cs="Lucida Sans Unicode"/>
                    </w:rPr>
                    <w:t>2</w:t>
                  </w:r>
                </w:p>
                <w:p w:rsidR="00DA4048" w:rsidRDefault="00DA4048" w:rsidP="00565C39">
                  <w:pPr>
                    <w:pStyle w:val="BodyTextIndent"/>
                    <w:tabs>
                      <w:tab w:val="clear" w:pos="4464"/>
                      <w:tab w:val="right" w:pos="4678"/>
                    </w:tabs>
                    <w:spacing w:after="80"/>
                  </w:pPr>
                  <w:r>
                    <w:t>Code Corner</w:t>
                  </w:r>
                  <w:r>
                    <w:tab/>
                  </w:r>
                  <w:r w:rsidR="00B03A96">
                    <w:rPr>
                      <w:rFonts w:cs="Lucida Sans Unicode"/>
                    </w:rPr>
                    <w:t>3</w:t>
                  </w:r>
                </w:p>
                <w:p w:rsidR="00721984" w:rsidRDefault="00721984" w:rsidP="00565C39">
                  <w:pPr>
                    <w:pStyle w:val="BodyTextIndent"/>
                    <w:tabs>
                      <w:tab w:val="clear" w:pos="4464"/>
                      <w:tab w:val="right" w:pos="4678"/>
                    </w:tabs>
                    <w:spacing w:after="80"/>
                  </w:pPr>
                  <w:r>
                    <w:t xml:space="preserve">News </w:t>
                  </w:r>
                  <w:r>
                    <w:tab/>
                    <w:t>5</w:t>
                  </w:r>
                </w:p>
                <w:p w:rsidR="00DA4048" w:rsidRPr="00883E5B" w:rsidRDefault="00DA4048" w:rsidP="00565C39">
                  <w:pPr>
                    <w:pStyle w:val="BodyTextIndent"/>
                    <w:tabs>
                      <w:tab w:val="clear" w:pos="4464"/>
                      <w:tab w:val="right" w:pos="4678"/>
                    </w:tabs>
                    <w:spacing w:after="80"/>
                    <w:rPr>
                      <w:rFonts w:cs="Lucida Sans Unicode"/>
                    </w:rPr>
                  </w:pPr>
                  <w:r>
                    <w:t>Upcoming Events</w:t>
                  </w:r>
                  <w:r w:rsidRPr="00883E5B">
                    <w:rPr>
                      <w:rFonts w:cs="Lucida Sans Unicode"/>
                    </w:rPr>
                    <w:tab/>
                    <w:t>5</w:t>
                  </w:r>
                </w:p>
              </w:txbxContent>
            </v:textbox>
            <w10:wrap anchorx="page" anchory="page"/>
          </v:shape>
        </w:pict>
      </w:r>
      <w:r>
        <w:rPr>
          <w:noProof/>
        </w:rPr>
        <w:pict>
          <v:rect id="_x0000_s1283" style="position:absolute;left:0;text-align:left;margin-left:316.3pt;margin-top:175.2pt;width:258pt;height:130.8pt;z-index:251681280;mso-position-horizontal-relative:page;mso-position-vertical-relative:page" filled="f" strokecolor="#663">
            <v:textbox style="mso-fit-shape-to-text:t" inset="0,0,0,0"/>
            <w10:wrap anchorx="page" anchory="page"/>
          </v:rect>
        </w:pict>
      </w:r>
      <w:r>
        <w:rPr>
          <w:noProof/>
        </w:rPr>
        <w:pict>
          <v:shape id="_x0000_s1167" type="#_x0000_t202" style="position:absolute;left:0;text-align:left;margin-left:318.95pt;margin-top:328.2pt;width:255.35pt;height:407.4pt;z-index:251649536;visibility:visible;mso-position-horizontal-relative:page;mso-position-vertical-relative:page" filled="f" stroked="f">
            <v:textbox style="mso-next-textbox:#_x0000_s1167" inset="0,0,0,0">
              <w:txbxContent/>
            </v:textbox>
            <w10:wrap anchorx="page" anchory="page"/>
          </v:shape>
        </w:pict>
      </w:r>
      <w:r>
        <w:rPr>
          <w:noProof/>
        </w:rPr>
        <w:pict>
          <v:shape id="_x0000_s1038" type="#_x0000_t202" style="position:absolute;left:0;text-align:left;margin-left:40.3pt;margin-top:206.05pt;width:253.7pt;height:519.95pt;z-index:251617792;mso-wrap-edited:f;mso-position-horizontal-relative:page;mso-position-vertical-relative:page" wrapcoords="0 0 21600 0 21600 21600 0 21600 0 0" filled="f" stroked="f">
            <v:textbox style="mso-next-textbox:#_x0000_s1167" inset="0,0,0,0">
              <w:txbxContent>
                <w:p w:rsidR="00227819" w:rsidRPr="00227819" w:rsidRDefault="00227819" w:rsidP="00227819">
                  <w:pPr>
                    <w:pStyle w:val="BodyText"/>
                    <w:rPr>
                      <w:szCs w:val="20"/>
                    </w:rPr>
                  </w:pPr>
                  <w:r w:rsidRPr="00227819">
                    <w:t xml:space="preserve">A number of years ago my good friend and colleague at UBC, Frank </w:t>
                  </w:r>
                  <w:proofErr w:type="spellStart"/>
                  <w:r w:rsidRPr="00227819">
                    <w:t>Navin</w:t>
                  </w:r>
                  <w:proofErr w:type="spellEnd"/>
                  <w:r w:rsidRPr="00227819">
                    <w:t xml:space="preserve"> wrote an interesting and inspirational article about creativity.  The title of his article was “Engineering creativity – </w:t>
                  </w:r>
                  <w:proofErr w:type="spellStart"/>
                  <w:r w:rsidRPr="00227819">
                    <w:t>doctum</w:t>
                  </w:r>
                  <w:proofErr w:type="spellEnd"/>
                  <w:r w:rsidRPr="00227819">
                    <w:t xml:space="preserve"> </w:t>
                  </w:r>
                  <w:proofErr w:type="spellStart"/>
                  <w:r w:rsidRPr="00227819">
                    <w:t>ingenium</w:t>
                  </w:r>
                  <w:proofErr w:type="spellEnd"/>
                  <w:r w:rsidRPr="00227819">
                    <w:t xml:space="preserve">.” There are two sentences in his article that I have always remembered: “Creativity is the prerogative of humans. Human creativity uses what already exists and changes it in unpredictable ways that </w:t>
                  </w:r>
                  <w:r w:rsidRPr="00227819">
                    <w:rPr>
                      <w:sz w:val="22"/>
                    </w:rPr>
                    <w:t>bring</w:t>
                  </w:r>
                  <w:r w:rsidRPr="00227819">
                    <w:t xml:space="preserve"> about a desired enlargement of human experience that goes beyond the usual choices.” I have read Frank’s article several times over the years because it reminds me of the need to bring to the classroom a balance between the traditional convergent “vertical” thinking, which is prevalent in engineering education, and creative “lateral”</w:t>
                  </w:r>
                  <w:r w:rsidR="00FC773A">
                    <w:t xml:space="preserve"> </w:t>
                  </w:r>
                  <w:r w:rsidRPr="00227819">
                    <w:t>thinking.  The need for this balance, not only in our educational system, but also in the way we do business, is due to the fact that professional and economic success in today's competitive global environment depends upon innovation and creativity</w:t>
                  </w:r>
                  <w:r w:rsidRPr="00227819">
                    <w:rPr>
                      <w:szCs w:val="20"/>
                    </w:rPr>
                    <w:t>. Society expects its engineers to add to the growth of our economy with their creative contributions.  This clearly applies to our field of Earthquake Engineering and how our work impacts society.</w:t>
                  </w:r>
                </w:p>
                <w:p w:rsidR="00227819" w:rsidRDefault="00227819" w:rsidP="00227819">
                  <w:pPr>
                    <w:pStyle w:val="BodyText"/>
                  </w:pPr>
                  <w:r w:rsidRPr="00227819">
                    <w:rPr>
                      <w:szCs w:val="20"/>
                    </w:rPr>
                    <w:t>Creativity is our prerogative to use what already exists, and allows us to make changes in unpredictable ways. Creativity is beyond ordinary thinking because we can expand our experience by going beyond the traditional choices available to us. We all experience great satisfaction when creativity helps us develop a new and unexpected solution to a particularly problem that does not have simple obvious answers. However, creativity, as opposed to innovation, is not as prevalent in</w:t>
                  </w:r>
                  <w:r w:rsidRPr="00227819">
                    <w:rPr>
                      <w:sz w:val="22"/>
                    </w:rPr>
                    <w:t xml:space="preserve"> </w:t>
                  </w:r>
                  <w:r>
                    <w:t xml:space="preserve">engineering as it is in the arts. In his article, Frank wrote that the actual number of truly creative ideas that engineering researchers consider unique ranges from about one in 5 years to one in 10 years. The number of such ideas from </w:t>
                  </w:r>
                  <w:proofErr w:type="spellStart"/>
                  <w:r>
                    <w:t>practising</w:t>
                  </w:r>
                  <w:proofErr w:type="spellEnd"/>
                  <w:r>
                    <w:t xml:space="preserve"> engineers is thought to be one in 10 to 20 years. In contrast, the production of truly unique ideas by artists was roughly three to four per year.</w:t>
                  </w:r>
                </w:p>
                <w:p w:rsidR="00227819" w:rsidRDefault="00227819" w:rsidP="00227819">
                  <w:pPr>
                    <w:pStyle w:val="BodyText"/>
                  </w:pPr>
                  <w:r>
                    <w:t xml:space="preserve">What can the CAEE do to encourage creativity? Creativity and significant innovation must be encouraged, rewarded, and seen to be rewarded.  But before potentially useful creative ideas can be generated, considerable effort must be expended to acquire the necessary knowledge. This knowledge is acquired by extensive reading, study of similar situations to find what needs improvement, discussions, and data accumulation from a variety of areas. The CAEE can be a great source to nurture and promote creative ideas because it is a society that exists to transmit knowledge.  And I think that many long-term CAEE members could recognize this as part of the experience and knowledge that they have acquired through all these years.  </w:t>
                  </w:r>
                </w:p>
              </w:txbxContent>
            </v:textbox>
            <w10:wrap anchorx="page" anchory="page"/>
          </v:shape>
        </w:pict>
      </w:r>
      <w:r w:rsidR="00A44F69">
        <w:rPr>
          <w:noProof/>
          <w:lang w:val="en-CA" w:eastAsia="en-CA"/>
        </w:rPr>
        <w:drawing>
          <wp:anchor distT="0" distB="0" distL="114300" distR="114300" simplePos="0" relativeHeight="251720192" behindDoc="0" locked="0" layoutInCell="1" allowOverlap="1">
            <wp:simplePos x="0" y="0"/>
            <wp:positionH relativeFrom="page">
              <wp:posOffset>5974080</wp:posOffset>
            </wp:positionH>
            <wp:positionV relativeFrom="page">
              <wp:posOffset>381000</wp:posOffset>
            </wp:positionV>
            <wp:extent cx="1691640" cy="1363980"/>
            <wp:effectExtent l="19050" t="0" r="3810" b="0"/>
            <wp:wrapTight wrapText="bothSides">
              <wp:wrapPolygon edited="0">
                <wp:start x="-243" y="0"/>
                <wp:lineTo x="-243" y="21419"/>
                <wp:lineTo x="21649" y="21419"/>
                <wp:lineTo x="21649" y="0"/>
                <wp:lineTo x="-24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644" r="12145"/>
                    <a:stretch>
                      <a:fillRect/>
                    </a:stretch>
                  </pic:blipFill>
                  <pic:spPr bwMode="auto">
                    <a:xfrm>
                      <a:off x="0" y="0"/>
                      <a:ext cx="1691640" cy="1363980"/>
                    </a:xfrm>
                    <a:prstGeom prst="rect">
                      <a:avLst/>
                    </a:prstGeom>
                    <a:solidFill>
                      <a:schemeClr val="bg1"/>
                    </a:solidFill>
                    <a:ln w="9525">
                      <a:noFill/>
                      <a:miter lim="800000"/>
                      <a:headEnd/>
                      <a:tailEnd/>
                    </a:ln>
                  </pic:spPr>
                </pic:pic>
              </a:graphicData>
            </a:graphic>
          </wp:anchor>
        </w:drawing>
      </w:r>
      <w:r>
        <w:rPr>
          <w:noProof/>
          <w:lang w:val="en-CA" w:eastAsia="en-CA"/>
        </w:rPr>
        <w:pict>
          <v:shape id="_x0000_s1329" type="#_x0000_t202" style="position:absolute;left:0;text-align:left;margin-left:52.2pt;margin-top:43.2pt;width:410.45pt;height:30.5pt;z-index:251705856;mso-wrap-edited:f;mso-position-horizontal-relative:page;mso-position-vertical-relative:page" wrapcoords="0 0 21600 0 21600 21600 0 21600 0 0" filled="f" stroked="f">
            <v:textbox style="mso-next-textbox:#_x0000_s1329" inset="0,0,0,0">
              <w:txbxContent>
                <w:p w:rsidR="00DA4048" w:rsidRPr="00A44F69" w:rsidRDefault="00DA4048" w:rsidP="00903339">
                  <w:pPr>
                    <w:pStyle w:val="Date"/>
                    <w:jc w:val="left"/>
                    <w:rPr>
                      <w:rFonts w:ascii="Gotham" w:hAnsi="Gotham"/>
                      <w:color w:val="17365D"/>
                      <w:spacing w:val="0"/>
                      <w:sz w:val="24"/>
                      <w:szCs w:val="24"/>
                    </w:rPr>
                  </w:pPr>
                  <w:r w:rsidRPr="00A44F69">
                    <w:rPr>
                      <w:rFonts w:ascii="Gotham" w:hAnsi="Gotham"/>
                      <w:color w:val="17365D"/>
                      <w:spacing w:val="0"/>
                      <w:sz w:val="24"/>
                      <w:szCs w:val="24"/>
                    </w:rPr>
                    <w:t>Canadian Association for Earthquake Engineering (CAEE)</w:t>
                  </w:r>
                </w:p>
                <w:p w:rsidR="00DA4048" w:rsidRPr="00A44F69" w:rsidRDefault="00DA4048" w:rsidP="00903339">
                  <w:pPr>
                    <w:pStyle w:val="VolumeandIssue"/>
                    <w:jc w:val="left"/>
                    <w:rPr>
                      <w:rFonts w:ascii="Gotham" w:hAnsi="Gotham"/>
                      <w:color w:val="17365D"/>
                      <w:spacing w:val="0"/>
                      <w:sz w:val="24"/>
                      <w:szCs w:val="24"/>
                      <w:lang w:val="en-CA"/>
                    </w:rPr>
                  </w:pPr>
                  <w:r w:rsidRPr="00A44F69">
                    <w:rPr>
                      <w:rFonts w:ascii="Gotham" w:hAnsi="Gotham"/>
                      <w:color w:val="17365D"/>
                      <w:spacing w:val="0"/>
                      <w:sz w:val="24"/>
                      <w:szCs w:val="24"/>
                    </w:rPr>
                    <w:t>L’</w:t>
                  </w:r>
                  <w:r w:rsidRPr="00A44F69">
                    <w:rPr>
                      <w:rFonts w:ascii="Gotham" w:hAnsi="Gotham"/>
                      <w:color w:val="17365D"/>
                      <w:spacing w:val="0"/>
                      <w:sz w:val="24"/>
                      <w:szCs w:val="24"/>
                      <w:lang w:val="en-CA"/>
                    </w:rPr>
                    <w:t xml:space="preserve">Association </w:t>
                  </w:r>
                  <w:proofErr w:type="spellStart"/>
                  <w:r w:rsidRPr="00A44F69">
                    <w:rPr>
                      <w:rFonts w:ascii="Gotham" w:hAnsi="Gotham"/>
                      <w:color w:val="17365D"/>
                      <w:spacing w:val="0"/>
                      <w:sz w:val="24"/>
                      <w:szCs w:val="24"/>
                      <w:lang w:val="en-CA"/>
                    </w:rPr>
                    <w:t>Canadienne</w:t>
                  </w:r>
                  <w:proofErr w:type="spellEnd"/>
                  <w:r w:rsidRPr="00A44F69">
                    <w:rPr>
                      <w:rFonts w:ascii="Gotham" w:hAnsi="Gotham"/>
                      <w:color w:val="17365D"/>
                      <w:spacing w:val="0"/>
                      <w:sz w:val="24"/>
                      <w:szCs w:val="24"/>
                      <w:lang w:val="en-CA"/>
                    </w:rPr>
                    <w:t xml:space="preserve"> du </w:t>
                  </w:r>
                  <w:proofErr w:type="spellStart"/>
                  <w:r w:rsidRPr="00A44F69">
                    <w:rPr>
                      <w:rFonts w:ascii="Gotham" w:hAnsi="Gotham"/>
                      <w:color w:val="17365D"/>
                      <w:spacing w:val="0"/>
                      <w:sz w:val="24"/>
                      <w:szCs w:val="24"/>
                      <w:lang w:val="en-CA"/>
                    </w:rPr>
                    <w:t>Génie</w:t>
                  </w:r>
                  <w:proofErr w:type="spellEnd"/>
                  <w:r w:rsidRPr="00A44F69">
                    <w:rPr>
                      <w:rFonts w:ascii="Gotham" w:hAnsi="Gotham"/>
                      <w:color w:val="17365D"/>
                      <w:spacing w:val="0"/>
                      <w:sz w:val="24"/>
                      <w:szCs w:val="24"/>
                      <w:lang w:val="en-CA"/>
                    </w:rPr>
                    <w:t xml:space="preserve"> </w:t>
                  </w:r>
                  <w:proofErr w:type="spellStart"/>
                  <w:r w:rsidRPr="00A44F69">
                    <w:rPr>
                      <w:rFonts w:ascii="Gotham" w:hAnsi="Gotham"/>
                      <w:color w:val="17365D"/>
                      <w:spacing w:val="0"/>
                      <w:sz w:val="24"/>
                      <w:szCs w:val="24"/>
                      <w:lang w:val="en-CA"/>
                    </w:rPr>
                    <w:t>Parasismique</w:t>
                  </w:r>
                  <w:proofErr w:type="spellEnd"/>
                  <w:r w:rsidRPr="00A44F69">
                    <w:rPr>
                      <w:rFonts w:ascii="Gotham" w:hAnsi="Gotham"/>
                      <w:color w:val="17365D"/>
                      <w:spacing w:val="0"/>
                      <w:sz w:val="24"/>
                      <w:szCs w:val="24"/>
                      <w:lang w:val="en-CA"/>
                    </w:rPr>
                    <w:t xml:space="preserve"> (ACGP)</w:t>
                  </w:r>
                </w:p>
              </w:txbxContent>
            </v:textbox>
            <w10:wrap anchorx="page" anchory="page"/>
          </v:shape>
        </w:pict>
      </w:r>
      <w:r>
        <w:rPr>
          <w:noProof/>
          <w:lang w:val="en-CA" w:eastAsia="en-CA"/>
        </w:rPr>
        <w:pict>
          <v:shape id="_x0000_s1347" type="#_x0000_t202" style="position:absolute;left:0;text-align:left;margin-left:365.05pt;margin-top:97.1pt;width:97.9pt;height:27pt;z-index:251721216;mso-wrap-edited:f;mso-position-horizontal-relative:page;mso-position-vertical-relative:page" wrapcoords="0 0 21600 0 21600 21600 0 21600 0 0" filled="f" stroked="f">
            <v:textbox style="mso-next-textbox:#_x0000_s1347" inset="0,0,0,0">
              <w:txbxContent>
                <w:p w:rsidR="00DA4048" w:rsidRPr="00DC3E6F" w:rsidRDefault="00EF26ED" w:rsidP="003711C8">
                  <w:pPr>
                    <w:pStyle w:val="Date"/>
                    <w:rPr>
                      <w:color w:val="943634"/>
                      <w:sz w:val="18"/>
                      <w:szCs w:val="18"/>
                    </w:rPr>
                  </w:pPr>
                  <w:r>
                    <w:rPr>
                      <w:color w:val="943634"/>
                      <w:sz w:val="18"/>
                      <w:szCs w:val="18"/>
                    </w:rPr>
                    <w:t>April</w:t>
                  </w:r>
                  <w:r w:rsidR="00DA4048" w:rsidRPr="00DC3E6F">
                    <w:rPr>
                      <w:color w:val="943634"/>
                      <w:sz w:val="18"/>
                      <w:szCs w:val="18"/>
                    </w:rPr>
                    <w:t xml:space="preserve"> 201</w:t>
                  </w:r>
                  <w:r>
                    <w:rPr>
                      <w:color w:val="943634"/>
                      <w:sz w:val="18"/>
                      <w:szCs w:val="18"/>
                    </w:rPr>
                    <w:t>7</w:t>
                  </w:r>
                </w:p>
                <w:p w:rsidR="00DA4048" w:rsidRPr="00DC3E6F" w:rsidRDefault="00DA4048" w:rsidP="003711C8">
                  <w:pPr>
                    <w:pStyle w:val="VolumeandIssue"/>
                    <w:rPr>
                      <w:color w:val="943634"/>
                      <w:sz w:val="18"/>
                      <w:szCs w:val="18"/>
                    </w:rPr>
                  </w:pPr>
                  <w:r w:rsidRPr="00DC3E6F">
                    <w:rPr>
                      <w:color w:val="943634"/>
                      <w:sz w:val="18"/>
                      <w:szCs w:val="18"/>
                    </w:rPr>
                    <w:t xml:space="preserve">Volume </w:t>
                  </w:r>
                  <w:r w:rsidR="00EF26ED">
                    <w:rPr>
                      <w:color w:val="943634"/>
                      <w:sz w:val="18"/>
                      <w:szCs w:val="18"/>
                    </w:rPr>
                    <w:t>2</w:t>
                  </w:r>
                  <w:r w:rsidRPr="00DC3E6F">
                    <w:rPr>
                      <w:color w:val="943634"/>
                      <w:sz w:val="18"/>
                      <w:szCs w:val="18"/>
                    </w:rPr>
                    <w:t xml:space="preserve">, Issue </w:t>
                  </w:r>
                  <w:r w:rsidR="00EF26ED">
                    <w:rPr>
                      <w:color w:val="943634"/>
                      <w:sz w:val="18"/>
                      <w:szCs w:val="18"/>
                    </w:rPr>
                    <w:t>1</w:t>
                  </w:r>
                </w:p>
              </w:txbxContent>
            </v:textbox>
            <w10:wrap anchorx="page" anchory="page"/>
          </v:shape>
        </w:pict>
      </w:r>
      <w:r>
        <w:rPr>
          <w:noProof/>
        </w:rPr>
        <w:pict>
          <v:shape id="_x0000_s1037" type="#_x0000_t202" style="position:absolute;left:0;text-align:left;margin-left:48.25pt;margin-top:66pt;width:411.55pt;height:61.25pt;z-index:251616768;mso-wrap-edited:f;mso-position-horizontal-relative:page;mso-position-vertical-relative:page" wrapcoords="0 0 21600 0 21600 21600 0 21600 0 0" filled="f" stroked="f" strokecolor="white">
            <v:textbox style="mso-next-textbox:#_x0000_s1037" inset="0,0,0,0">
              <w:txbxContent>
                <w:p w:rsidR="00DA4048" w:rsidRPr="00193056" w:rsidRDefault="00DA4048" w:rsidP="00C7673C">
                  <w:pPr>
                    <w:pStyle w:val="Masthead"/>
                    <w:rPr>
                      <w:color w:val="943634"/>
                      <w:lang w:val="en-CA"/>
                    </w:rPr>
                  </w:pPr>
                  <w:r w:rsidRPr="00193056">
                    <w:rPr>
                      <w:color w:val="943634"/>
                      <w:lang w:val="en-CA"/>
                    </w:rPr>
                    <w:t>Newsletter</w:t>
                  </w:r>
                </w:p>
              </w:txbxContent>
            </v:textbox>
            <w10:wrap anchorx="page" anchory="page"/>
          </v:shape>
        </w:pict>
      </w:r>
      <w:r>
        <w:rPr>
          <w:noProof/>
        </w:rPr>
        <w:pict>
          <v:shape id="_x0000_s1039" type="#_x0000_t202" style="position:absolute;left:0;text-align:left;margin-left:40.3pt;margin-top:165pt;width:257.05pt;height:32.95pt;z-index:251618816;mso-wrap-edited:f;mso-position-horizontal-relative:page;mso-position-vertical-relative:page" wrapcoords="0 0 21600 0 21600 21600 0 21600 0 0" filled="f" stroked="f">
            <v:textbox style="mso-next-textbox:#_x0000_s1039" inset="0,0,0,0">
              <w:txbxContent>
                <w:p w:rsidR="00DA4048" w:rsidRPr="009520E7" w:rsidRDefault="00227819" w:rsidP="00B77921">
                  <w:pPr>
                    <w:pStyle w:val="Heading1"/>
                    <w:rPr>
                      <w:color w:val="C00000"/>
                      <w:lang w:val="en-CA"/>
                    </w:rPr>
                  </w:pPr>
                  <w:r>
                    <w:rPr>
                      <w:color w:val="C00000"/>
                      <w:lang w:val="en-CA"/>
                    </w:rPr>
                    <w:t>Promoting Creative Thinking</w:t>
                  </w:r>
                  <w:r w:rsidR="00DA4048">
                    <w:rPr>
                      <w:color w:val="C00000"/>
                      <w:lang w:val="en-CA"/>
                    </w:rPr>
                    <w:t xml:space="preserve"> </w:t>
                  </w:r>
                </w:p>
              </w:txbxContent>
            </v:textbox>
            <w10:wrap anchorx="page" anchory="page"/>
          </v:shape>
        </w:pict>
      </w:r>
      <w:r>
        <w:rPr>
          <w:noProof/>
        </w:rPr>
        <w:pict>
          <v:shape id="_x0000_s1317" type="#_x0000_t202" style="position:absolute;left:0;text-align:left;margin-left:41.05pt;margin-top:187.3pt;width:153pt;height:14.8pt;z-index:251696640;mso-position-horizontal-relative:page;mso-position-vertical-relative:page" filled="f" stroked="f">
            <v:textbox style="mso-next-textbox:#_x0000_s1317" inset="0,0,0,0">
              <w:txbxContent>
                <w:p w:rsidR="00DA4048" w:rsidRPr="003F6FA8" w:rsidRDefault="00DA4048" w:rsidP="004C57D6">
                  <w:pPr>
                    <w:pStyle w:val="Byline"/>
                    <w:rPr>
                      <w:sz w:val="16"/>
                      <w:szCs w:val="16"/>
                    </w:rPr>
                  </w:pPr>
                  <w:proofErr w:type="gramStart"/>
                  <w:r>
                    <w:rPr>
                      <w:sz w:val="16"/>
                      <w:szCs w:val="16"/>
                    </w:rPr>
                    <w:t>by</w:t>
                  </w:r>
                  <w:proofErr w:type="gramEnd"/>
                  <w:r>
                    <w:rPr>
                      <w:sz w:val="16"/>
                      <w:szCs w:val="16"/>
                    </w:rPr>
                    <w:t xml:space="preserve"> </w:t>
                  </w:r>
                  <w:r w:rsidR="00227819">
                    <w:rPr>
                      <w:sz w:val="16"/>
                      <w:szCs w:val="16"/>
                    </w:rPr>
                    <w:t>Carlos Ventura</w:t>
                  </w:r>
                </w:p>
                <w:p w:rsidR="00DA4048" w:rsidRDefault="00DA4048" w:rsidP="00C026EC"/>
              </w:txbxContent>
            </v:textbox>
            <w10:wrap anchorx="page" anchory="page"/>
          </v:shape>
        </w:pict>
      </w:r>
      <w:r>
        <w:rPr>
          <w:noProof/>
        </w:rPr>
        <w:pict>
          <v:shape id="_x0000_s1030" type="#_x0000_t202" style="position:absolute;left:0;text-align:left;margin-left:40.3pt;margin-top:134.65pt;width:445.9pt;height:21.6pt;z-index:251615744;mso-wrap-edited:f;mso-position-horizontal-relative:page;mso-position-vertical-relative:page" wrapcoords="0 0 21600 0 21600 21600 0 21600 0 0" filled="f" stroked="f">
            <v:textbox style="mso-next-textbox:#_x0000_s1030;mso-fit-shape-to-text:t" inset="0,.72pt,0,0">
              <w:txbxContent>
                <w:p w:rsidR="00DA4048" w:rsidRPr="006A421A" w:rsidRDefault="00DA4048" w:rsidP="006A421A">
                  <w:pPr>
                    <w:pStyle w:val="Heading6"/>
                  </w:pPr>
                  <w:r w:rsidRPr="00115DDF">
                    <w:t>http://caee-acgp.ca/</w:t>
                  </w:r>
                </w:p>
              </w:txbxContent>
            </v:textbox>
            <w10:wrap anchorx="page" anchory="page"/>
          </v:shape>
        </w:pict>
      </w:r>
      <w:r>
        <w:rPr>
          <w:noProof/>
        </w:rPr>
        <w:pict>
          <v:rect id="DOM 2" o:spid="_x0000_s1026" style="position:absolute;left:0;text-align:left;margin-left:38.15pt;margin-top:36.65pt;width:536.15pt;height:93.1pt;z-index:251612672;mso-wrap-edited:f;mso-position-horizontal-relative:page;mso-position-vertical-relative:page" wrapcoords="-39 0 -39 21428 21600 21428 21600 0 -39 0" fillcolor="#eaf1dd" stroked="f">
            <v:fill rotate="t"/>
            <w10:wrap anchorx="page" anchory="page"/>
          </v:rect>
        </w:pict>
      </w:r>
      <w:r>
        <w:rPr>
          <w:noProof/>
        </w:rPr>
        <w:pict>
          <v:shape id="_x0000_s1168" type="#_x0000_t202" style="position:absolute;left:0;text-align:left;margin-left:200pt;margin-top:248pt;width:7.2pt;height:7.2pt;z-index:251650560;visibility:hidden;mso-position-horizontal-relative:page;mso-position-vertical-relative:page" filled="f" stroked="f">
            <v:textbox style="mso-next-textbox:#_x0000_s1168" inset="0,0,0,0">
              <w:txbxContent>
                <w:p w:rsidR="00DA4048" w:rsidRDefault="00DA4048" w:rsidP="000B49FE">
                  <w:pPr>
                    <w:pStyle w:val="BodyText"/>
                  </w:pPr>
                </w:p>
              </w:txbxContent>
            </v:textbox>
            <w10:wrap anchorx="page" anchory="page"/>
          </v:shape>
        </w:pict>
      </w:r>
      <w:r>
        <w:rPr>
          <w:noProof/>
        </w:rPr>
        <w:pict>
          <v:line id="_x0000_s1288" style="position:absolute;left:0;text-align:left;z-index:251613696;mso-position-horizontal-relative:page;mso-position-vertical-relative:page" from="37.5pt,130.25pt" to="573.75pt,130.25pt" strokecolor="#c2c2ad" strokeweight="2.5pt">
            <w10:wrap anchorx="page" anchory="page"/>
          </v:line>
        </w:pict>
      </w:r>
      <w:r>
        <w:rPr>
          <w:noProof/>
        </w:rPr>
        <w:pict>
          <v:line id="_x0000_s1286" style="position:absolute;left:0;text-align:left;z-index:251683328;mso-position-horizontal-relative:page;mso-position-vertical-relative:page" from="37.5pt,129pt" to="573.75pt,129pt" stroked="f">
            <w10:wrap anchorx="page" anchory="page"/>
          </v:line>
        </w:pict>
      </w:r>
      <w:r>
        <w:rPr>
          <w:noProof/>
        </w:rPr>
        <w:pict>
          <v:shape id="_x0000_s1172" type="#_x0000_t202" style="position:absolute;left:0;text-align:left;margin-left:199.2pt;margin-top:519.8pt;width:7.2pt;height:7.2pt;z-index:251652608;visibility:hidden;mso-position-horizontal-relative:page;mso-position-vertical-relative:page" filled="f" stroked="f">
            <v:textbox style="mso-next-textbox:#_x0000_s1172" inset="0,0,0,0">
              <w:txbxContent>
                <w:p w:rsidR="00DA4048" w:rsidRDefault="00DA4048" w:rsidP="000B49FE">
                  <w:pPr>
                    <w:pStyle w:val="BodyText"/>
                  </w:pPr>
                </w:p>
              </w:txbxContent>
            </v:textbox>
            <w10:wrap anchorx="page" anchory="page"/>
          </v:shape>
        </w:pict>
      </w:r>
      <w:r w:rsidR="005B7866">
        <w:rPr>
          <w:noProof/>
        </w:rPr>
        <w:br w:type="page"/>
      </w:r>
      <w:r>
        <w:rPr>
          <w:noProof/>
          <w:lang w:val="en-CA" w:eastAsia="en-CA"/>
        </w:rPr>
        <w:lastRenderedPageBreak/>
        <w:pict>
          <v:shape id="_x0000_s1364" type="#_x0000_t202" style="position:absolute;left:0;text-align:left;margin-left:39.85pt;margin-top:444.2pt;width:153pt;height:14.8pt;z-index:251737600;mso-position-horizontal-relative:page;mso-position-vertical-relative:page" filled="f" stroked="f">
            <v:textbox style="mso-next-textbox:#_x0000_s1364" inset="0,0,0,0">
              <w:txbxContent>
                <w:p w:rsidR="00227819" w:rsidRPr="003F6FA8" w:rsidRDefault="00227819" w:rsidP="00227819">
                  <w:pPr>
                    <w:pStyle w:val="Byline"/>
                    <w:rPr>
                      <w:sz w:val="16"/>
                      <w:szCs w:val="16"/>
                    </w:rPr>
                  </w:pPr>
                  <w:r>
                    <w:rPr>
                      <w:sz w:val="16"/>
                      <w:szCs w:val="16"/>
                    </w:rPr>
                    <w:t xml:space="preserve">By Murat </w:t>
                  </w:r>
                  <w:proofErr w:type="spellStart"/>
                  <w:r>
                    <w:rPr>
                      <w:sz w:val="16"/>
                      <w:szCs w:val="16"/>
                    </w:rPr>
                    <w:t>Saatcioglu</w:t>
                  </w:r>
                  <w:proofErr w:type="spellEnd"/>
                </w:p>
                <w:p w:rsidR="00227819" w:rsidRDefault="00227819" w:rsidP="00227819"/>
              </w:txbxContent>
            </v:textbox>
            <w10:wrap anchorx="page" anchory="page"/>
          </v:shape>
        </w:pict>
      </w:r>
      <w:r>
        <w:rPr>
          <w:noProof/>
          <w:lang w:val="en-CA" w:eastAsia="en-CA"/>
        </w:rPr>
        <w:pict>
          <v:shape id="_x0000_s1361" type="#_x0000_t202" style="position:absolute;left:0;text-align:left;margin-left:40.3pt;margin-top:417pt;width:528.05pt;height:30.6pt;z-index:251734528;mso-wrap-edited:f;mso-position-horizontal-relative:page;mso-position-vertical-relative:page" filled="f" fillcolor="#c2c2ad" stroked="f">
            <v:textbox style="mso-next-textbox:#_x0000_s1361" inset="0,0,0,0">
              <w:txbxContent>
                <w:p w:rsidR="00227819" w:rsidRPr="009520E7" w:rsidRDefault="00227819" w:rsidP="00227819">
                  <w:pPr>
                    <w:pStyle w:val="Heading1"/>
                    <w:rPr>
                      <w:lang w:val="en-CA"/>
                    </w:rPr>
                  </w:pPr>
                  <w:r>
                    <w:rPr>
                      <w:lang w:val="en-CA"/>
                    </w:rPr>
                    <w:t xml:space="preserve">Prof. </w:t>
                  </w:r>
                  <w:proofErr w:type="spellStart"/>
                  <w:r>
                    <w:rPr>
                      <w:lang w:val="en-CA"/>
                    </w:rPr>
                    <w:t>Uzumeri</w:t>
                  </w:r>
                  <w:proofErr w:type="spellEnd"/>
                  <w:r>
                    <w:rPr>
                      <w:lang w:val="en-CA"/>
                    </w:rPr>
                    <w:t xml:space="preserve">… </w:t>
                  </w:r>
                  <w:r w:rsidR="00721984">
                    <w:rPr>
                      <w:lang w:val="en-CA"/>
                    </w:rPr>
                    <w:t>You Will Be Missed...</w:t>
                  </w:r>
                </w:p>
              </w:txbxContent>
            </v:textbox>
            <w10:wrap anchorx="page" anchory="page"/>
          </v:shape>
        </w:pict>
      </w:r>
      <w:r>
        <w:rPr>
          <w:noProof/>
          <w:lang w:val="en-CA" w:eastAsia="en-CA"/>
        </w:rPr>
        <w:pict>
          <v:shape id="_x0000_s1363" type="#_x0000_t202" style="position:absolute;left:0;text-align:left;margin-left:318.95pt;margin-top:466.2pt;width:252pt;height:240.6pt;z-index:251736576;visibility:visible;mso-position-horizontal-relative:page;mso-position-vertical-relative:page" filled="f" stroked="f" strokecolor="#ddd8c2 [2894]">
            <v:textbox style="mso-next-textbox:#_x0000_s1363" inset="0,0,0,0">
              <w:txbxContent/>
            </v:textbox>
            <w10:wrap anchorx="page" anchory="page"/>
          </v:shape>
        </w:pict>
      </w:r>
      <w:r>
        <w:rPr>
          <w:noProof/>
          <w:lang w:val="en-CA" w:eastAsia="en-CA"/>
        </w:rPr>
        <w:pict>
          <v:shape id="_x0000_s1362" type="#_x0000_t202" style="position:absolute;left:0;text-align:left;margin-left:40.3pt;margin-top:466.2pt;width:253.7pt;height:250.8pt;z-index:251735552;mso-wrap-edited:f;mso-position-horizontal-relative:page;mso-position-vertical-relative:page" filled="f" stroked="f" strokecolor="#ddd8c2 [2894]">
            <v:textbox style="mso-next-textbox:#_x0000_s1363" inset="0,0,0,0">
              <w:txbxContent>
                <w:p w:rsidR="00227819" w:rsidRPr="00FC773A" w:rsidRDefault="00227819" w:rsidP="00227819">
                  <w:pPr>
                    <w:pStyle w:val="BodyText"/>
                    <w:rPr>
                      <w:szCs w:val="20"/>
                    </w:rPr>
                  </w:pPr>
                  <w:r w:rsidRPr="00FC773A">
                    <w:t xml:space="preserve">I am deeply saddened to inform you of the passing of S.M. </w:t>
                  </w:r>
                  <w:proofErr w:type="spellStart"/>
                  <w:r w:rsidRPr="00FC773A">
                    <w:t>Uzumeri</w:t>
                  </w:r>
                  <w:proofErr w:type="spellEnd"/>
                  <w:r w:rsidRPr="00FC773A">
                    <w:t xml:space="preserve">, Emeritus Professor at the University of Toronto, on January 19, 2017. Born in 1930, he received his university education from the University of Toronto, where he subsequently served as a member of the academia until his retirement as a professor, while also having served as the Chair of the Department of Civil Engineering. Professor </w:t>
                  </w:r>
                  <w:proofErr w:type="spellStart"/>
                  <w:r w:rsidRPr="00FC773A">
                    <w:t>Uzumeri</w:t>
                  </w:r>
                  <w:proofErr w:type="spellEnd"/>
                  <w:r w:rsidRPr="00FC773A">
                    <w:t xml:space="preserve"> was among the pioneers of Earthquake Engineering in Canada. He contributed significantly to earthquake engineering research and building code development. His work on seismic resistant beam-column joints and column </w:t>
                  </w:r>
                  <w:r w:rsidRPr="00FC773A">
                    <w:rPr>
                      <w:szCs w:val="20"/>
                    </w:rPr>
                    <w:t xml:space="preserve">confinement is especially noteworthy. He played a significant role on the development of seismic provisions for the National Building Code of Canada and reinforced concrete design clauses for CSA Standard A23.3. Professor </w:t>
                  </w:r>
                  <w:proofErr w:type="spellStart"/>
                  <w:r w:rsidRPr="00FC773A">
                    <w:rPr>
                      <w:szCs w:val="20"/>
                    </w:rPr>
                    <w:t>Uzumeri</w:t>
                  </w:r>
                  <w:proofErr w:type="spellEnd"/>
                  <w:r w:rsidRPr="00FC773A">
                    <w:rPr>
                      <w:szCs w:val="20"/>
                    </w:rPr>
                    <w:t xml:space="preserve"> was among the founding members of the Canadian Association for Earthquake Engineering. His career, spanned almost half a century, was recognized in 2002 by the American Concrete Institute with a Symposium named after him. </w:t>
                  </w:r>
                </w:p>
                <w:p w:rsidR="00227819" w:rsidRPr="00FC773A" w:rsidRDefault="00227819" w:rsidP="00227819">
                  <w:pPr>
                    <w:pStyle w:val="BodyText"/>
                    <w:rPr>
                      <w:szCs w:val="20"/>
                    </w:rPr>
                  </w:pPr>
                  <w:r w:rsidRPr="00FC773A">
                    <w:rPr>
                      <w:szCs w:val="20"/>
                    </w:rPr>
                    <w:t xml:space="preserve">He was a man of integrity, wisdom and foresight.  He touched the lives of many of his students as a great mentor and educator. He will be deeply missed! </w:t>
                  </w:r>
                </w:p>
              </w:txbxContent>
            </v:textbox>
            <w10:wrap anchorx="page" anchory="page"/>
          </v:shape>
        </w:pict>
      </w:r>
      <w:r>
        <w:rPr>
          <w:noProof/>
          <w:lang w:val="en-CA" w:eastAsia="en-CA"/>
        </w:rPr>
        <w:pict>
          <v:shape id="_x0000_s1333" type="#_x0000_t202" style="position:absolute;left:0;text-align:left;margin-left:39.85pt;margin-top:107.85pt;width:247.3pt;height:270.15pt;z-index:251707904;mso-wrap-edited:f;mso-position-horizontal-relative:page;mso-position-vertical-relative:page" filled="f" stroked="f" strokecolor="#ddd8c2 [2894]">
            <v:textbox style="mso-next-textbox:#_x0000_s1333" inset="0,0,0,0">
              <w:txbxContent>
                <w:p w:rsidR="00FC773A" w:rsidRDefault="00FC773A" w:rsidP="00FC773A">
                  <w:r w:rsidRPr="00FC773A">
                    <w:rPr>
                      <w:rFonts w:ascii="Lucida Sans Unicode" w:hAnsi="Lucida Sans Unicode" w:cs="Lucida Sans Unicode"/>
                      <w:sz w:val="20"/>
                    </w:rPr>
                    <w:t>However, I think that we can do more about fostering creativity at the CAEE.</w:t>
                  </w:r>
                  <w:r>
                    <w:t xml:space="preserve"> </w:t>
                  </w:r>
                </w:p>
                <w:p w:rsidR="00FC773A" w:rsidRDefault="00FC773A" w:rsidP="00FC773A"/>
                <w:p w:rsidR="00FC773A" w:rsidRDefault="00FC773A" w:rsidP="00FC773A">
                  <w:pPr>
                    <w:rPr>
                      <w:rFonts w:ascii="Lucida Sans Unicode" w:hAnsi="Lucida Sans Unicode" w:cs="Lucida Sans Unicode"/>
                      <w:sz w:val="20"/>
                    </w:rPr>
                  </w:pPr>
                  <w:r w:rsidRPr="00FC773A">
                    <w:rPr>
                      <w:rFonts w:ascii="Lucida Sans Unicode" w:hAnsi="Lucida Sans Unicode" w:cs="Lucida Sans Unicode"/>
                      <w:sz w:val="20"/>
                    </w:rPr>
                    <w:t>We could encourage the philosophy that no matter what was done in the past, there has to be a better way if one of us can find it. We can develop additional way to identify creative and innovation projects that will help us manage and reduce seismic risk, not only in Canada, but elsewhere.  CAEE can also encourage creative and innovative thinking by inviting to our conferences and meetings individuals noted for their creative and innovative solutions to discuss methods to disseminate how such solutions come about.  And we should encourage all our members to attend those sessions. We could also organize forums and discussions to develop a better understanding</w:t>
                  </w:r>
                </w:p>
                <w:p w:rsidR="00FC773A" w:rsidRPr="00FC773A" w:rsidRDefault="00FC773A" w:rsidP="00FC773A">
                  <w:pPr>
                    <w:rPr>
                      <w:rFonts w:ascii="Lucida Sans Unicode" w:hAnsi="Lucida Sans Unicode" w:cs="Lucida Sans Unicode"/>
                      <w:sz w:val="20"/>
                    </w:rPr>
                  </w:pPr>
                  <w:r w:rsidRPr="00FC773A">
                    <w:rPr>
                      <w:rFonts w:ascii="Lucida Sans Unicode" w:hAnsi="Lucida Sans Unicode" w:cs="Lucida Sans Unicode"/>
                      <w:sz w:val="20"/>
                    </w:rPr>
                    <w:t xml:space="preserve"> </w:t>
                  </w:r>
                </w:p>
              </w:txbxContent>
            </v:textbox>
            <w10:wrap anchorx="page" anchory="page"/>
          </v:shape>
        </w:pict>
      </w:r>
      <w:r>
        <w:rPr>
          <w:noProof/>
          <w:lang w:val="en-CA" w:eastAsia="en-CA"/>
        </w:rPr>
        <w:pict>
          <v:shape id="_x0000_s1334" type="#_x0000_t202" style="position:absolute;left:0;text-align:left;margin-left:318.95pt;margin-top:107.85pt;width:252.65pt;height:240.75pt;z-index:251708928;visibility:visible;mso-position-horizontal-relative:page;mso-position-vertical-relative:page" filled="f" stroked="f" strokecolor="#ddd8c2 [2894]">
            <v:textbox style="mso-next-textbox:#_x0000_s1334" inset="0,0,0,0">
              <w:txbxContent>
                <w:p w:rsidR="00FC773A" w:rsidRPr="00FC773A" w:rsidRDefault="00FC773A" w:rsidP="00FC773A">
                  <w:pPr>
                    <w:rPr>
                      <w:rFonts w:ascii="Lucida Sans Unicode" w:hAnsi="Lucida Sans Unicode" w:cs="Lucida Sans Unicode"/>
                      <w:sz w:val="20"/>
                    </w:rPr>
                  </w:pPr>
                  <w:proofErr w:type="gramStart"/>
                  <w:r w:rsidRPr="00FC773A">
                    <w:rPr>
                      <w:rFonts w:ascii="Lucida Sans Unicode" w:hAnsi="Lucida Sans Unicode" w:cs="Lucida Sans Unicode"/>
                      <w:sz w:val="20"/>
                    </w:rPr>
                    <w:t>of</w:t>
                  </w:r>
                  <w:proofErr w:type="gramEnd"/>
                  <w:r w:rsidRPr="00FC773A">
                    <w:rPr>
                      <w:rFonts w:ascii="Lucida Sans Unicode" w:hAnsi="Lucida Sans Unicode" w:cs="Lucida Sans Unicode"/>
                      <w:sz w:val="20"/>
                    </w:rPr>
                    <w:t xml:space="preserve"> the inherent risks of progress and our members should be encouraged to face the risks and gain the benefits.</w:t>
                  </w:r>
                </w:p>
                <w:p w:rsidR="00FC773A" w:rsidRDefault="00FC773A" w:rsidP="00FC773A">
                  <w:pPr>
                    <w:rPr>
                      <w:rFonts w:ascii="Lucida Sans Unicode" w:hAnsi="Lucida Sans Unicode" w:cs="Lucida Sans Unicode"/>
                      <w:sz w:val="20"/>
                    </w:rPr>
                  </w:pPr>
                </w:p>
                <w:p w:rsidR="00FC773A" w:rsidRPr="00FC773A" w:rsidRDefault="00FC773A" w:rsidP="00FC773A">
                  <w:pPr>
                    <w:rPr>
                      <w:rFonts w:ascii="Lucida Sans Unicode" w:hAnsi="Lucida Sans Unicode" w:cs="Lucida Sans Unicode"/>
                      <w:sz w:val="20"/>
                    </w:rPr>
                  </w:pPr>
                  <w:r w:rsidRPr="00FC773A">
                    <w:rPr>
                      <w:rFonts w:ascii="Lucida Sans Unicode" w:hAnsi="Lucida Sans Unicode" w:cs="Lucida Sans Unicode"/>
                      <w:sz w:val="20"/>
                    </w:rPr>
                    <w:t xml:space="preserve">I would like to hear your ideas and suggestions on how CAEE can promote creative thinking in our field of Earthquake Engineering </w:t>
                  </w:r>
                </w:p>
                <w:p w:rsidR="00FC773A" w:rsidRPr="00FC773A" w:rsidRDefault="00FC773A" w:rsidP="00FC773A">
                  <w:pPr>
                    <w:rPr>
                      <w:rFonts w:ascii="Lucida Sans Unicode" w:hAnsi="Lucida Sans Unicode" w:cs="Lucida Sans Unicode"/>
                      <w:sz w:val="20"/>
                    </w:rPr>
                  </w:pPr>
                  <w:r w:rsidRPr="00FC773A">
                    <w:rPr>
                      <w:rFonts w:ascii="Lucida Sans Unicode" w:hAnsi="Lucida Sans Unicode" w:cs="Lucida Sans Unicode"/>
                      <w:sz w:val="20"/>
                    </w:rPr>
                    <w:t>Please do not hesitate to call me or e-mail to me if you have any suggestions on how the CAEE can serve you better.</w:t>
                  </w:r>
                </w:p>
                <w:p w:rsidR="00FC773A" w:rsidRPr="00FC773A" w:rsidRDefault="00FC773A" w:rsidP="00FC773A">
                  <w:pPr>
                    <w:rPr>
                      <w:rFonts w:ascii="Lucida Sans Unicode" w:hAnsi="Lucida Sans Unicode" w:cs="Lucida Sans Unicode"/>
                      <w:sz w:val="20"/>
                    </w:rPr>
                  </w:pPr>
                </w:p>
                <w:p w:rsidR="00FC773A" w:rsidRPr="00FC773A" w:rsidRDefault="00FC773A" w:rsidP="00FC773A">
                  <w:pPr>
                    <w:rPr>
                      <w:rFonts w:ascii="Lucida Sans Unicode" w:hAnsi="Lucida Sans Unicode" w:cs="Lucida Sans Unicode"/>
                      <w:sz w:val="20"/>
                    </w:rPr>
                  </w:pPr>
                  <w:r w:rsidRPr="00FC773A">
                    <w:rPr>
                      <w:rFonts w:ascii="Lucida Sans Unicode" w:hAnsi="Lucida Sans Unicode" w:cs="Lucida Sans Unicode"/>
                      <w:sz w:val="20"/>
                    </w:rPr>
                    <w:t>Carlos Ventura</w:t>
                  </w:r>
                </w:p>
                <w:p w:rsidR="00FC773A" w:rsidRPr="00FC773A" w:rsidRDefault="00FC773A" w:rsidP="00FC773A">
                  <w:pPr>
                    <w:rPr>
                      <w:rFonts w:ascii="Lucida Sans Unicode" w:hAnsi="Lucida Sans Unicode" w:cs="Lucida Sans Unicode"/>
                      <w:sz w:val="20"/>
                    </w:rPr>
                  </w:pPr>
                  <w:r w:rsidRPr="00FC773A">
                    <w:rPr>
                      <w:rFonts w:ascii="Lucida Sans Unicode" w:hAnsi="Lucida Sans Unicode" w:cs="Lucida Sans Unicode"/>
                      <w:sz w:val="20"/>
                    </w:rPr>
                    <w:t>CAEE president</w:t>
                  </w:r>
                </w:p>
                <w:p w:rsidR="00FC773A" w:rsidRPr="00FC773A" w:rsidRDefault="00FC773A" w:rsidP="00FC773A">
                  <w:pPr>
                    <w:rPr>
                      <w:rFonts w:ascii="Lucida Sans Unicode" w:hAnsi="Lucida Sans Unicode" w:cs="Lucida Sans Unicode"/>
                      <w:sz w:val="20"/>
                    </w:rPr>
                  </w:pPr>
                  <w:r w:rsidRPr="00FC773A">
                    <w:rPr>
                      <w:rFonts w:ascii="Lucida Sans Unicode" w:hAnsi="Lucida Sans Unicode" w:cs="Lucida Sans Unicode"/>
                      <w:sz w:val="20"/>
                    </w:rPr>
                    <w:t>Tel: 604-822-6946</w:t>
                  </w:r>
                </w:p>
                <w:p w:rsidR="00FC773A" w:rsidRPr="00FC773A" w:rsidRDefault="00FC773A" w:rsidP="00FC773A">
                  <w:pPr>
                    <w:rPr>
                      <w:rStyle w:val="BodyTextChar"/>
                      <w:rFonts w:ascii="Trebuchet MS" w:hAnsi="Trebuchet MS" w:cs="Times New Roman"/>
                    </w:rPr>
                  </w:pPr>
                  <w:proofErr w:type="gramStart"/>
                  <w:r w:rsidRPr="00FC773A">
                    <w:rPr>
                      <w:rFonts w:ascii="Lucida Sans Unicode" w:hAnsi="Lucida Sans Unicode" w:cs="Lucida Sans Unicode"/>
                      <w:sz w:val="20"/>
                    </w:rPr>
                    <w:t>e-mail</w:t>
                  </w:r>
                  <w:proofErr w:type="gramEnd"/>
                  <w:r w:rsidRPr="00FC773A">
                    <w:rPr>
                      <w:rFonts w:ascii="Lucida Sans Unicode" w:hAnsi="Lucida Sans Unicode" w:cs="Lucida Sans Unicode"/>
                      <w:sz w:val="20"/>
                    </w:rPr>
                    <w:t xml:space="preserve">: </w:t>
                  </w:r>
                  <w:hyperlink r:id="rId10" w:history="1">
                    <w:r w:rsidR="00721984" w:rsidRPr="006608F1">
                      <w:rPr>
                        <w:rStyle w:val="Hyperlink"/>
                        <w:rFonts w:ascii="Lucida Sans Unicode" w:hAnsi="Lucida Sans Unicode" w:cs="Lucida Sans Unicode"/>
                        <w:sz w:val="20"/>
                      </w:rPr>
                      <w:t>ventura@civil.ubc.ca</w:t>
                    </w:r>
                  </w:hyperlink>
                  <w:r w:rsidR="00721984">
                    <w:rPr>
                      <w:rFonts w:ascii="Lucida Sans Unicode" w:hAnsi="Lucida Sans Unicode" w:cs="Lucida Sans Unicode"/>
                      <w:sz w:val="20"/>
                    </w:rPr>
                    <w:t xml:space="preserve"> </w:t>
                  </w:r>
                </w:p>
                <w:p w:rsidR="00DA4048" w:rsidRPr="00FC773A" w:rsidRDefault="00DA4048" w:rsidP="00FC773A">
                  <w:pPr>
                    <w:rPr>
                      <w:rStyle w:val="BodyTextChar"/>
                      <w:rFonts w:ascii="Trebuchet MS" w:hAnsi="Trebuchet MS" w:cs="Times New Roman"/>
                    </w:rPr>
                  </w:pPr>
                </w:p>
              </w:txbxContent>
            </v:textbox>
            <w10:wrap anchorx="page" anchory="page"/>
          </v:shape>
        </w:pict>
      </w:r>
      <w:r>
        <w:rPr>
          <w:noProof/>
        </w:rPr>
        <w:pict>
          <v:shape id="_x0000_s1295" type="#_x0000_t202" style="position:absolute;left:0;text-align:left;margin-left:40.3pt;margin-top:76.75pt;width:330.6pt;height:15.35pt;z-index:251688448;mso-position-horizontal-relative:page;mso-position-vertical-relative:page" filled="f" stroked="f">
            <v:textbox style="mso-next-textbox:#_x0000_s1295;mso-fit-shape-to-text:t" inset="0,0,0,0">
              <w:txbxContent>
                <w:p w:rsidR="00DA4048" w:rsidRDefault="00FC773A" w:rsidP="005B617D">
                  <w:pPr>
                    <w:pStyle w:val="JumpTo"/>
                    <w:jc w:val="left"/>
                  </w:pPr>
                  <w:r>
                    <w:rPr>
                      <w:b/>
                    </w:rPr>
                    <w:t xml:space="preserve">Promoting Creative </w:t>
                  </w:r>
                  <w:proofErr w:type="gramStart"/>
                  <w:r>
                    <w:rPr>
                      <w:b/>
                    </w:rPr>
                    <w:t>Thinking</w:t>
                  </w:r>
                  <w:r w:rsidR="00DA4048">
                    <w:t xml:space="preserve">  </w:t>
                  </w:r>
                  <w:r w:rsidR="00DA4048" w:rsidRPr="00446BE9">
                    <w:rPr>
                      <w:i/>
                      <w:sz w:val="16"/>
                      <w:szCs w:val="16"/>
                    </w:rPr>
                    <w:t>Continued</w:t>
                  </w:r>
                  <w:proofErr w:type="gramEnd"/>
                  <w:r w:rsidR="00DA4048" w:rsidRPr="00446BE9">
                    <w:rPr>
                      <w:i/>
                      <w:sz w:val="16"/>
                      <w:szCs w:val="16"/>
                    </w:rPr>
                    <w:t xml:space="preserve"> from Page 1</w:t>
                  </w:r>
                </w:p>
              </w:txbxContent>
            </v:textbox>
            <w10:wrap anchorx="page" anchory="page"/>
          </v:shape>
        </w:pict>
      </w:r>
      <w:r>
        <w:rPr>
          <w:noProof/>
        </w:rPr>
        <w:pict>
          <v:shape id="_x0000_s1176" type="#_x0000_t202" style="position:absolute;left:0;text-align:left;margin-left:200pt;margin-top:97pt;width:7.2pt;height:7.2pt;z-index:251654656;visibility:hidden;mso-position-horizontal-relative:page;mso-position-vertical-relative:page" filled="f" stroked="f">
            <v:textbox style="mso-next-textbox:#_x0000_s1176" inset="0,0,0,0">
              <w:txbxContent>
                <w:p w:rsidR="00DA4048" w:rsidRDefault="00DA4048" w:rsidP="000B49FE">
                  <w:pPr>
                    <w:pStyle w:val="BodyText"/>
                  </w:pPr>
                </w:p>
              </w:txbxContent>
            </v:textbox>
            <w10:wrap anchorx="page" anchory="page"/>
          </v:shape>
        </w:pict>
      </w:r>
      <w:r>
        <w:rPr>
          <w:noProof/>
        </w:rPr>
        <w:pict>
          <v:shape id="_x0000_s1180" type="#_x0000_t202" style="position:absolute;left:0;text-align:left;margin-left:201pt;margin-top:351pt;width:7.2pt;height:7.2pt;z-index:251656704;visibility:hidden;mso-position-horizontal-relative:page;mso-position-vertical-relative:page" filled="f" stroked="f">
            <v:textbox style="mso-next-textbox:#_x0000_s1180" inset="0,0,0,0">
              <w:txbxContent>
                <w:p w:rsidR="00DA4048" w:rsidRDefault="00DA4048" w:rsidP="000B49FE">
                  <w:pPr>
                    <w:pStyle w:val="BodyText"/>
                  </w:pPr>
                </w:p>
              </w:txbxContent>
            </v:textbox>
            <w10:wrap anchorx="page" anchory="page"/>
          </v:shape>
        </w:pict>
      </w:r>
      <w:r>
        <w:rPr>
          <w:noProof/>
        </w:rPr>
        <w:pict>
          <v:shape id="_x0000_s1184" type="#_x0000_t202" style="position:absolute;left:0;text-align:left;margin-left:201pt;margin-top:604pt;width:7.2pt;height:7.2pt;z-index:251657728;visibility:hidden;mso-position-horizontal-relative:page;mso-position-vertical-relative:page" filled="f" stroked="f">
            <v:textbox style="mso-next-textbox:#_x0000_s1184" inset="0,0,0,0">
              <w:txbxContent>
                <w:p w:rsidR="00DA4048" w:rsidRDefault="00DA4048" w:rsidP="000B49FE">
                  <w:pPr>
                    <w:pStyle w:val="BodyText"/>
                  </w:pPr>
                </w:p>
              </w:txbxContent>
            </v:textbox>
            <w10:wrap anchorx="page" anchory="page"/>
          </v:shape>
        </w:pict>
      </w:r>
      <w:r w:rsidR="005B7866">
        <w:rPr>
          <w:noProof/>
        </w:rPr>
        <w:br w:type="page"/>
      </w:r>
      <w:r>
        <w:rPr>
          <w:noProof/>
          <w:lang w:val="en-CA" w:eastAsia="en-CA"/>
        </w:rPr>
        <w:lastRenderedPageBreak/>
        <w:pict>
          <v:shape id="_x0000_s1358" type="#_x0000_t202" style="position:absolute;left:0;text-align:left;margin-left:40.3pt;margin-top:120.6pt;width:257.9pt;height:636.6pt;z-index:251731456;mso-position-horizontal-relative:page;mso-position-vertical-relative:page" filled="f" stroked="f" strokecolor="#ddd8c2 [2894]">
            <v:textbox style="mso-next-textbox:#_x0000_s1359" inset="0,0,0,0">
              <w:txbxContent>
                <w:p w:rsidR="00227819" w:rsidRPr="00B26785" w:rsidRDefault="00B03A96" w:rsidP="00227819">
                  <w:pPr>
                    <w:pStyle w:val="BodyText"/>
                    <w:spacing w:after="120"/>
                  </w:pPr>
                  <w:r w:rsidRPr="00B03A96">
                    <w:t xml:space="preserve">In </w:t>
                  </w:r>
                  <w:r w:rsidR="00012152">
                    <w:t xml:space="preserve">Volume 1 </w:t>
                  </w:r>
                  <w:r w:rsidRPr="00B03A96">
                    <w:t xml:space="preserve">Issue 1 of this Newsletter we noted that </w:t>
                  </w:r>
                  <w:r w:rsidR="00227819" w:rsidRPr="00B26785">
                    <w:t>CSA S6-14, Canadian Highway Bridge Design Code (CHBDC), was published in February 2015</w:t>
                  </w:r>
                  <w:r w:rsidR="00227819">
                    <w:t xml:space="preserve">. </w:t>
                  </w:r>
                  <w:r w:rsidR="00227819" w:rsidRPr="00B26785">
                    <w:t xml:space="preserve"> </w:t>
                  </w:r>
                </w:p>
                <w:p w:rsidR="00227819" w:rsidRDefault="00227819" w:rsidP="00227819">
                  <w:pPr>
                    <w:pStyle w:val="BodyText"/>
                    <w:spacing w:after="120"/>
                  </w:pPr>
                  <w:r>
                    <w:t xml:space="preserve">In this issue, we </w:t>
                  </w:r>
                  <w:r w:rsidR="00B03A96" w:rsidRPr="00B03A96">
                    <w:t xml:space="preserve">outline the framework for application of the CHBDC across Canada and </w:t>
                  </w:r>
                  <w:r>
                    <w:t>introduce</w:t>
                  </w:r>
                  <w:r w:rsidRPr="00B26785">
                    <w:t xml:space="preserve"> some of the </w:t>
                  </w:r>
                  <w:r w:rsidR="00B03A96">
                    <w:t xml:space="preserve">important </w:t>
                  </w:r>
                  <w:r w:rsidRPr="00B26785">
                    <w:t>changes to Chapters 4 (Seismic)</w:t>
                  </w:r>
                  <w:r>
                    <w:t xml:space="preserve"> </w:t>
                  </w:r>
                  <w:r w:rsidRPr="00B26785">
                    <w:t>and Chapter 6 (Geotechnical)</w:t>
                  </w:r>
                  <w:r>
                    <w:t xml:space="preserve"> </w:t>
                  </w:r>
                  <w:r w:rsidR="00B03A96" w:rsidRPr="00B03A96">
                    <w:t>in the seismic design of bridges in Canada</w:t>
                  </w:r>
                  <w:r w:rsidRPr="00B26785">
                    <w:t>.</w:t>
                  </w:r>
                  <w:r>
                    <w:t xml:space="preserve"> </w:t>
                  </w:r>
                </w:p>
                <w:p w:rsidR="00B03A96" w:rsidRDefault="00B03A96" w:rsidP="00227819">
                  <w:pPr>
                    <w:pStyle w:val="BodyText"/>
                    <w:spacing w:after="120"/>
                  </w:pPr>
                  <w:r w:rsidRPr="00B03A96">
                    <w:t>In future articles we will also discuss a number of important aspects affecting seismic design within other chapters, including structural, geotechnical, buried structures, concrete, steel, movable bridges, as well as analysis and design questions.</w:t>
                  </w:r>
                </w:p>
                <w:p w:rsidR="00B03A96" w:rsidRPr="0061390F" w:rsidRDefault="00B03A96" w:rsidP="00B03A96">
                  <w:pPr>
                    <w:pStyle w:val="BodyText"/>
                    <w:spacing w:before="240"/>
                    <w:rPr>
                      <w:b/>
                    </w:rPr>
                  </w:pPr>
                  <w:r>
                    <w:rPr>
                      <w:b/>
                    </w:rPr>
                    <w:t>Legal and Practice Applicability</w:t>
                  </w:r>
                </w:p>
                <w:p w:rsidR="00B03A96" w:rsidRDefault="00B03A96" w:rsidP="00B03A96">
                  <w:pPr>
                    <w:pStyle w:val="BodyText"/>
                    <w:spacing w:after="120"/>
                  </w:pPr>
                  <w:r>
                    <w:t>In Canada, the legal mandate for establishing design and construction requirements for highways, including highway bridges, lies with the provincial and territorial governments.  S6-14 has been adopted by Provincial regulators across Canada.  In Ontario the code was adopted in 2015 as amended by formal “exceptions” through regulation and legislation, similar to the formal adoption of the National Building Code as the BC Building code in British Columbia.  The British Columbia Ministry of Transportation and Infrastructure (</w:t>
                  </w:r>
                  <w:proofErr w:type="spellStart"/>
                  <w:r>
                    <w:t>MoTI</w:t>
                  </w:r>
                  <w:proofErr w:type="spellEnd"/>
                  <w:r>
                    <w:t>) has adopted S6-14 and published in December of 2016 a formal “Supplement” to the code on its website.  This Supplement effectively amends many of the chapters within S6-14, including Chapter 4, Seismic Design.  This is similar to the approach taken in Ontario.  Together, S6-14 with this Supplement (BC) or exceptions (Ontario) comprise the state of bridge engineering practice, and / or the legal framework for bridge design for Provincial bridges in these two Provinces.  In most Provinces and Territories the bridge code is adopted by government policy and as contractual requirements.  All of the Provincial ministries of transportation regard the CHBDC as the state of practice, and consider any local exceptions with considerable care.</w:t>
                  </w:r>
                </w:p>
                <w:p w:rsidR="00B03A96" w:rsidRDefault="00B03A96" w:rsidP="00B03A96">
                  <w:pPr>
                    <w:pStyle w:val="BodyText"/>
                    <w:spacing w:after="120"/>
                  </w:pPr>
                  <w:r>
                    <w:t xml:space="preserve">Provincial or Territorial professional associations may also publish practice guidelines to assist engineers in the application of codes, standards and expected practice.  The Association of Professional Engineers and Geoscientists of British Columbia </w:t>
                  </w:r>
                  <w:proofErr w:type="gramStart"/>
                  <w:r>
                    <w:t>is</w:t>
                  </w:r>
                  <w:proofErr w:type="gramEnd"/>
                  <w:r>
                    <w:t xml:space="preserve"> in the process of developing a practice guideline for the seismic design of bridges in BC.  This document will be reviewed by the Association, practicing engineers, technical specialists, representatives from municipalities and Agencies and the membership prior to publication.</w:t>
                  </w:r>
                </w:p>
                <w:p w:rsidR="00227819" w:rsidRPr="0061390F" w:rsidRDefault="00227819" w:rsidP="00227819">
                  <w:pPr>
                    <w:pStyle w:val="BodyText"/>
                    <w:spacing w:before="240"/>
                    <w:rPr>
                      <w:b/>
                    </w:rPr>
                  </w:pPr>
                  <w:r w:rsidRPr="0061390F">
                    <w:rPr>
                      <w:b/>
                    </w:rPr>
                    <w:t>Section 4: Seismic Design</w:t>
                  </w:r>
                </w:p>
                <w:p w:rsidR="00227819" w:rsidRDefault="00227819" w:rsidP="00227819">
                  <w:pPr>
                    <w:pStyle w:val="BodyText"/>
                    <w:numPr>
                      <w:ilvl w:val="0"/>
                      <w:numId w:val="14"/>
                    </w:numPr>
                    <w:ind w:left="0" w:firstLine="349"/>
                  </w:pPr>
                  <w:r w:rsidRPr="0061390F">
                    <w:t xml:space="preserve">S6-14 adopted </w:t>
                  </w:r>
                  <w:r w:rsidRPr="00B03A96">
                    <w:rPr>
                      <w:i/>
                    </w:rPr>
                    <w:t>performance-based design</w:t>
                  </w:r>
                  <w:r w:rsidRPr="0061390F">
                    <w:t xml:space="preserve"> </w:t>
                  </w:r>
                  <w:r w:rsidR="00B03A96">
                    <w:t xml:space="preserve">(PBD) </w:t>
                  </w:r>
                  <w:r w:rsidRPr="0061390F">
                    <w:t xml:space="preserve">for many bridges in Canada.  Force-based design is permitted for many bridges in lower seismic zones.  Performance-based design encourages owners and designers to communicate on post-seismic expectations for damage and return to service, and opens up design to innovation using a wider range of seismic-resisting systems, including </w:t>
                  </w:r>
                  <w:proofErr w:type="spellStart"/>
                  <w:r w:rsidR="00B03A96">
                    <w:t>including</w:t>
                  </w:r>
                  <w:proofErr w:type="spellEnd"/>
                  <w:r w:rsidR="00B03A96">
                    <w:t xml:space="preserve"> isolation, added damping, or</w:t>
                  </w:r>
                  <w:r w:rsidR="00B03A96" w:rsidRPr="0061390F">
                    <w:t xml:space="preserve"> </w:t>
                  </w:r>
                  <w:r w:rsidRPr="0061390F">
                    <w:t xml:space="preserve">hybrid solutions.  Seismic performance is demonstrated using damage </w:t>
                  </w:r>
                  <w:r w:rsidR="00B03A96">
                    <w:t xml:space="preserve">measures, including strains, </w:t>
                  </w:r>
                  <w:r w:rsidRPr="0061390F">
                    <w:t xml:space="preserve">and return-to-service descriptions.  </w:t>
                  </w:r>
                  <w:r w:rsidR="00B03A96">
                    <w:t>In PBD, o</w:t>
                  </w:r>
                  <w:r w:rsidRPr="0061390F">
                    <w:t xml:space="preserve">ther measures, in particular “R” </w:t>
                  </w:r>
                  <w:proofErr w:type="gramStart"/>
                  <w:r w:rsidRPr="0061390F">
                    <w:t>factors,</w:t>
                  </w:r>
                  <w:proofErr w:type="gramEnd"/>
                  <w:r w:rsidRPr="0061390F">
                    <w:t xml:space="preserve"> do not have to be met but may remain useful in initial proportioning of ductile substructures.</w:t>
                  </w:r>
                  <w:r w:rsidRPr="006621B7">
                    <w:t xml:space="preserve"> </w:t>
                  </w:r>
                  <w:r w:rsidR="00B03A96" w:rsidRPr="00B03A96">
                    <w:t xml:space="preserve">The BC </w:t>
                  </w:r>
                  <w:proofErr w:type="spellStart"/>
                  <w:r w:rsidR="00B03A96" w:rsidRPr="00B03A96">
                    <w:t>MoTI</w:t>
                  </w:r>
                  <w:proofErr w:type="spellEnd"/>
                  <w:r w:rsidR="00B03A96" w:rsidRPr="00B03A96">
                    <w:t xml:space="preserve"> 2016 Supplement has amended some of the damage measures, including sectional strains and deformations, to better achieve ductile sub-structures and to allow and mandate capacity design procedures</w:t>
                  </w:r>
                  <w:r w:rsidR="00B03A96">
                    <w:t xml:space="preserve"> to be used without undue cost.</w:t>
                  </w:r>
                </w:p>
                <w:p w:rsidR="00012152" w:rsidRDefault="00012152" w:rsidP="00227819">
                  <w:pPr>
                    <w:pStyle w:val="BodyText"/>
                    <w:numPr>
                      <w:ilvl w:val="0"/>
                      <w:numId w:val="14"/>
                    </w:numPr>
                    <w:ind w:left="0" w:firstLine="349"/>
                  </w:pPr>
                  <w:r>
                    <w:t xml:space="preserve">S6-14 uses updated </w:t>
                  </w:r>
                  <w:r w:rsidRPr="0061390F">
                    <w:t xml:space="preserve">seismic hazard based on </w:t>
                  </w:r>
                  <w:r>
                    <w:t xml:space="preserve">the Geological Survey of Canada’s </w:t>
                  </w:r>
                  <w:r w:rsidRPr="0061390F">
                    <w:t>fifth</w:t>
                  </w:r>
                  <w:r>
                    <w:t xml:space="preserve"> </w:t>
                  </w:r>
                  <w:r w:rsidRPr="0061390F">
                    <w:t xml:space="preserve">generation </w:t>
                  </w:r>
                  <w:r>
                    <w:t xml:space="preserve">probabilistic seismic </w:t>
                  </w:r>
                  <w:r w:rsidRPr="0061390F">
                    <w:t xml:space="preserve">hazard models.  The seismic hazard </w:t>
                  </w:r>
                  <w:r>
                    <w:t xml:space="preserve">used for </w:t>
                  </w:r>
                  <w:r w:rsidRPr="0061390F">
                    <w:t>S6</w:t>
                  </w:r>
                  <w:r>
                    <w:t>-14 is consistent with the 2015 National Building Code (NBC) of Canada</w:t>
                  </w:r>
                  <w:r w:rsidRPr="0061390F">
                    <w:t xml:space="preserve">. </w:t>
                  </w:r>
                </w:p>
              </w:txbxContent>
            </v:textbox>
            <w10:wrap anchorx="page" anchory="page"/>
          </v:shape>
        </w:pict>
      </w:r>
      <w:r>
        <w:rPr>
          <w:noProof/>
          <w:lang w:val="en-CA" w:eastAsia="en-CA"/>
        </w:rPr>
        <w:pict>
          <v:shape id="_x0000_s1359" type="#_x0000_t202" style="position:absolute;left:0;text-align:left;margin-left:318.95pt;margin-top:120.6pt;width:252.65pt;height:636.6pt;z-index:251732480;visibility:visible;mso-position-horizontal-relative:page;mso-position-vertical-relative:page" filled="f" stroked="f" strokecolor="#ddd8c2 [2894]">
            <v:textbox style="mso-next-textbox:#_x0000_s1359" inset="0,0,0,0">
              <w:txbxContent/>
            </v:textbox>
            <w10:wrap anchorx="page" anchory="page"/>
          </v:shape>
        </w:pict>
      </w:r>
      <w:r>
        <w:rPr>
          <w:noProof/>
          <w:lang w:val="en-CA" w:eastAsia="en-CA"/>
        </w:rPr>
        <w:pict>
          <v:shape id="_x0000_s1360" type="#_x0000_t202" style="position:absolute;left:0;text-align:left;margin-left:39.7pt;margin-top:96.2pt;width:153pt;height:14.8pt;z-index:251733504;mso-position-horizontal-relative:page;mso-position-vertical-relative:page" filled="f" stroked="f">
            <v:textbox style="mso-next-textbox:#_x0000_s1360" inset="0,0,0,0">
              <w:txbxContent>
                <w:p w:rsidR="00227819" w:rsidRPr="005C115B" w:rsidRDefault="00227819" w:rsidP="00227819">
                  <w:pPr>
                    <w:pStyle w:val="Byline"/>
                    <w:rPr>
                      <w:sz w:val="16"/>
                      <w:szCs w:val="16"/>
                    </w:rPr>
                  </w:pPr>
                  <w:r w:rsidRPr="005C115B">
                    <w:rPr>
                      <w:sz w:val="16"/>
                      <w:szCs w:val="16"/>
                    </w:rPr>
                    <w:t xml:space="preserve">By </w:t>
                  </w:r>
                  <w:r>
                    <w:rPr>
                      <w:sz w:val="16"/>
                      <w:szCs w:val="16"/>
                    </w:rPr>
                    <w:t>Don Kennedy</w:t>
                  </w:r>
                </w:p>
                <w:p w:rsidR="00227819" w:rsidRPr="005C115B" w:rsidRDefault="00227819" w:rsidP="00227819">
                  <w:pPr>
                    <w:rPr>
                      <w:sz w:val="16"/>
                      <w:szCs w:val="16"/>
                    </w:rPr>
                  </w:pPr>
                </w:p>
                <w:p w:rsidR="00227819" w:rsidRPr="005C115B" w:rsidRDefault="00227819" w:rsidP="00227819">
                  <w:pPr>
                    <w:rPr>
                      <w:sz w:val="16"/>
                      <w:szCs w:val="16"/>
                    </w:rPr>
                  </w:pPr>
                </w:p>
              </w:txbxContent>
            </v:textbox>
            <w10:wrap anchorx="page" anchory="page"/>
          </v:shape>
        </w:pict>
      </w:r>
      <w:r>
        <w:rPr>
          <w:noProof/>
          <w:lang w:val="en-CA" w:eastAsia="en-CA"/>
        </w:rPr>
        <w:pict>
          <v:shape id="_x0000_s1357" type="#_x0000_t202" style="position:absolute;left:0;text-align:left;margin-left:37.3pt;margin-top:74.25pt;width:527.45pt;height:29.55pt;z-index:251730432;mso-position-horizontal-relative:page;mso-position-vertical-relative:page" filled="f" stroked="f">
            <v:textbox style="mso-next-textbox:#_x0000_s1357" inset="0,0,0,0">
              <w:txbxContent>
                <w:p w:rsidR="00227819" w:rsidRPr="003F6FA8" w:rsidRDefault="00227819" w:rsidP="00227819">
                  <w:pPr>
                    <w:pStyle w:val="Heading1"/>
                    <w:rPr>
                      <w:lang w:val="en-CA"/>
                    </w:rPr>
                  </w:pPr>
                  <w:r>
                    <w:rPr>
                      <w:lang w:val="en-CA"/>
                    </w:rPr>
                    <w:t>Code Corner</w:t>
                  </w:r>
                </w:p>
              </w:txbxContent>
            </v:textbox>
            <w10:wrap anchorx="page" anchory="page"/>
          </v:shape>
        </w:pict>
      </w:r>
      <w:r>
        <w:rPr>
          <w:noProof/>
        </w:rPr>
        <w:pict>
          <v:shape id="_x0000_s1188" type="#_x0000_t202" style="position:absolute;left:0;text-align:left;margin-left:43pt;margin-top:98pt;width:7.2pt;height:7.2pt;z-index:251659776;visibility:hidden;mso-position-horizontal-relative:page;mso-position-vertical-relative:page" filled="f" stroked="f">
            <v:textbox style="mso-next-textbox:#_x0000_s1188" inset="0,0,0,0">
              <w:txbxContent>
                <w:p w:rsidR="00DA4048" w:rsidRDefault="00DA4048" w:rsidP="000B49FE">
                  <w:pPr>
                    <w:pStyle w:val="BodyText"/>
                  </w:pPr>
                </w:p>
              </w:txbxContent>
            </v:textbox>
            <w10:wrap anchorx="page" anchory="page"/>
          </v:shape>
        </w:pict>
      </w:r>
      <w:r>
        <w:rPr>
          <w:noProof/>
        </w:rPr>
        <w:pict>
          <v:shape id="_x0000_s1192" type="#_x0000_t202" style="position:absolute;left:0;text-align:left;margin-left:43.2pt;margin-top:451pt;width:7.2pt;height:7.2pt;z-index:251661824;visibility:hidden;mso-position-horizontal-relative:page;mso-position-vertical-relative:page" filled="f" stroked="f">
            <v:textbox style="mso-next-textbox:#_x0000_s1192" inset="0,0,0,0">
              <w:txbxContent>
                <w:p w:rsidR="00DA4048" w:rsidRDefault="00DA4048" w:rsidP="000B49FE">
                  <w:pPr>
                    <w:pStyle w:val="BodyText"/>
                  </w:pPr>
                </w:p>
              </w:txbxContent>
            </v:textbox>
            <w10:wrap anchorx="page" anchory="page"/>
          </v:shape>
        </w:pict>
      </w:r>
      <w:r w:rsidR="005B7866">
        <w:rPr>
          <w:noProof/>
        </w:rPr>
        <w:br w:type="page"/>
      </w:r>
      <w:r>
        <w:rPr>
          <w:noProof/>
          <w:lang w:val="en-CA" w:eastAsia="en-CA"/>
        </w:rPr>
        <w:lastRenderedPageBreak/>
        <w:pict>
          <v:shape id="_x0000_s1356" type="#_x0000_t202" style="position:absolute;left:0;text-align:left;margin-left:317.1pt;margin-top:85.2pt;width:256.95pt;height:678.6pt;z-index:251729408;visibility:visible;mso-position-horizontal-relative:page;mso-position-vertical-relative:page" filled="f" stroked="f">
            <v:textbox style="mso-next-textbox:#_x0000_s1356" inset="0,0,0,0">
              <w:txbxContent/>
            </v:textbox>
            <w10:wrap anchorx="page" anchory="page"/>
          </v:shape>
        </w:pict>
      </w:r>
      <w:r>
        <w:rPr>
          <w:noProof/>
          <w:lang w:val="en-CA" w:eastAsia="en-CA"/>
        </w:rPr>
        <w:pict>
          <v:shape id="_x0000_s1355" type="#_x0000_t202" style="position:absolute;left:0;text-align:left;margin-left:35.3pt;margin-top:89.05pt;width:261pt;height:680.75pt;z-index:251728384;mso-position-horizontal-relative:page;mso-position-vertical-relative:page" filled="f" stroked="f" strokecolor="#ddd8c2 [2894]">
            <v:textbox style="mso-next-textbox:#_x0000_s1356" inset="0,0,0,0">
              <w:txbxContent>
                <w:p w:rsidR="00B03A96" w:rsidRDefault="00B03A96" w:rsidP="00B03A96">
                  <w:pPr>
                    <w:pStyle w:val="BodyText"/>
                    <w:numPr>
                      <w:ilvl w:val="0"/>
                      <w:numId w:val="14"/>
                    </w:numPr>
                    <w:ind w:left="0" w:firstLine="349"/>
                  </w:pPr>
                  <w:r>
                    <w:t>S</w:t>
                  </w:r>
                  <w:r w:rsidRPr="0061390F">
                    <w:t xml:space="preserve">eismic hazard is provided for three different </w:t>
                  </w:r>
                  <w:r>
                    <w:t xml:space="preserve">return periods: </w:t>
                  </w:r>
                  <w:r w:rsidRPr="0061390F">
                    <w:t>475 years, 975 years and 2,475 years.  Previously only a 475-year return period was explicitly required, with the commentary acknowledging that collapse prevention was implicitly expected for a larger (1,000 year) hazard level.  Note</w:t>
                  </w:r>
                  <w:r>
                    <w:t>,</w:t>
                  </w:r>
                  <w:r w:rsidRPr="0061390F">
                    <w:t xml:space="preserve"> however, that the “Importance Factor”, as high as 3.0, has been eliminated from the PBD approach and is 1.5 for a small subset of bridges designed using a force-based approach.</w:t>
                  </w:r>
                  <w:r>
                    <w:t xml:space="preserve"> </w:t>
                  </w:r>
                  <w:r w:rsidRPr="00F1578F">
                    <w:t>While not code-</w:t>
                  </w:r>
                  <w:r>
                    <w:t>mandated, the hazard for a 100-</w:t>
                  </w:r>
                  <w:r w:rsidRPr="00F1578F">
                    <w:t xml:space="preserve">year return period remains available in part to allow for operational-level events for the design and operation of railway bridges within the AREMA standard.  </w:t>
                  </w:r>
                </w:p>
                <w:p w:rsidR="00B03A96" w:rsidRPr="00F1578F" w:rsidRDefault="00B03A96" w:rsidP="00B03A96">
                  <w:pPr>
                    <w:pStyle w:val="BodyText"/>
                    <w:numPr>
                      <w:ilvl w:val="0"/>
                      <w:numId w:val="14"/>
                    </w:numPr>
                    <w:ind w:left="0" w:firstLine="349"/>
                  </w:pPr>
                  <w:r w:rsidRPr="00F1578F">
                    <w:t xml:space="preserve">The </w:t>
                  </w:r>
                  <w:r>
                    <w:t>u</w:t>
                  </w:r>
                  <w:r w:rsidRPr="00F1578F">
                    <w:t xml:space="preserve">niform </w:t>
                  </w:r>
                  <w:r>
                    <w:t>h</w:t>
                  </w:r>
                  <w:r w:rsidRPr="00F1578F">
                    <w:t xml:space="preserve">azard spectral values are specified for firm ground sites (Class C).  F factors either reduce these values for soft rock and rock sites, or increase them for softer soil sites.  The F factors for Class A and B soils as published in </w:t>
                  </w:r>
                  <w:r w:rsidR="00EF3A7B">
                    <w:t>S6-14</w:t>
                  </w:r>
                  <w:r w:rsidRPr="00F1578F">
                    <w:t xml:space="preserve"> are superseded</w:t>
                  </w:r>
                  <w:r>
                    <w:t xml:space="preserve"> by those </w:t>
                  </w:r>
                  <w:r w:rsidRPr="00F1578F">
                    <w:t xml:space="preserve">in </w:t>
                  </w:r>
                  <w:r w:rsidR="00EF3A7B">
                    <w:t xml:space="preserve">S6-14 Update No. 1 published in </w:t>
                  </w:r>
                  <w:r w:rsidRPr="00F1578F">
                    <w:t>April 2016.  Shear wave velocities are used to differentiate soil types where possible.</w:t>
                  </w:r>
                </w:p>
                <w:p w:rsidR="00227819" w:rsidRDefault="00227819" w:rsidP="00227819">
                  <w:pPr>
                    <w:pStyle w:val="BodyText"/>
                    <w:numPr>
                      <w:ilvl w:val="0"/>
                      <w:numId w:val="14"/>
                    </w:numPr>
                    <w:ind w:left="0" w:firstLine="349"/>
                  </w:pPr>
                  <w:r w:rsidRPr="00F1578F">
                    <w:t xml:space="preserve">An extensive section on seismic isolation and damping has been added.  Requirements for isolation bearings (e.g. testing) are included in </w:t>
                  </w:r>
                  <w:r w:rsidR="00EF3A7B">
                    <w:t>Section</w:t>
                  </w:r>
                  <w:r w:rsidRPr="00F1578F">
                    <w:t xml:space="preserve"> 4, and where applicable</w:t>
                  </w:r>
                  <w:r>
                    <w:t>,</w:t>
                  </w:r>
                  <w:r w:rsidRPr="00F1578F">
                    <w:t xml:space="preserve"> properties or testing relevant to seismic </w:t>
                  </w:r>
                  <w:proofErr w:type="spellStart"/>
                  <w:r w:rsidRPr="00F1578F">
                    <w:t>behaviour</w:t>
                  </w:r>
                  <w:proofErr w:type="spellEnd"/>
                  <w:r w:rsidRPr="00F1578F">
                    <w:t xml:space="preserve"> would govern over conflicting requirements within other chapters. </w:t>
                  </w:r>
                  <w:r w:rsidR="00B03A96" w:rsidRPr="00B03A96">
                    <w:t>.  The use of seismic isolation in bridge engineering is encouraged since structural damage is less and the return to service for traffic, whether emergency traffic or to the public, may be more rapid and potentially more reliable or demonstrable following a large earthquake.</w:t>
                  </w:r>
                </w:p>
                <w:p w:rsidR="00227819" w:rsidRDefault="00227819" w:rsidP="00227819">
                  <w:pPr>
                    <w:pStyle w:val="BodyText"/>
                    <w:numPr>
                      <w:ilvl w:val="0"/>
                      <w:numId w:val="14"/>
                    </w:numPr>
                    <w:ind w:left="0" w:firstLine="349"/>
                  </w:pPr>
                  <w:r>
                    <w:t xml:space="preserve">More detailed requirements for steel lateral-load resisting systems are provided.  Ductile steel systems for substructures or superstructures are now supplemented or covered in </w:t>
                  </w:r>
                  <w:r w:rsidR="00EF3A7B">
                    <w:t>Section</w:t>
                  </w:r>
                  <w:r>
                    <w:t xml:space="preserve"> 4.</w:t>
                  </w:r>
                </w:p>
                <w:p w:rsidR="00227819" w:rsidRDefault="00227819" w:rsidP="00227819">
                  <w:pPr>
                    <w:pStyle w:val="BodyText"/>
                    <w:numPr>
                      <w:ilvl w:val="0"/>
                      <w:numId w:val="14"/>
                    </w:numPr>
                    <w:ind w:left="0" w:firstLine="349"/>
                  </w:pPr>
                  <w:r w:rsidRPr="006621B7">
                    <w:t>Analyses and design approaches emphasize displacements rather the forces for ductile sub-structures, isolated or other structures.  Elastic forces with a force-based design framework remain for some bridges.</w:t>
                  </w:r>
                </w:p>
                <w:p w:rsidR="00227819" w:rsidRPr="006621B7" w:rsidRDefault="00227819" w:rsidP="00227819">
                  <w:pPr>
                    <w:pStyle w:val="BodyText"/>
                    <w:numPr>
                      <w:ilvl w:val="0"/>
                      <w:numId w:val="14"/>
                    </w:numPr>
                    <w:ind w:left="0" w:firstLine="349"/>
                  </w:pPr>
                  <w:r w:rsidRPr="00292BF9">
                    <w:rPr>
                      <w:rFonts w:asciiTheme="minorHAnsi" w:hAnsiTheme="minorHAnsi" w:cstheme="minorHAnsi"/>
                      <w:sz w:val="24"/>
                      <w:lang w:val="en-CA" w:eastAsia="en-CA"/>
                    </w:rPr>
                    <w:t>New provisions for damping</w:t>
                  </w:r>
                  <w:r>
                    <w:rPr>
                      <w:rFonts w:asciiTheme="minorHAnsi" w:hAnsiTheme="minorHAnsi" w:cstheme="minorHAnsi"/>
                      <w:sz w:val="24"/>
                      <w:lang w:val="en-CA" w:eastAsia="en-CA"/>
                    </w:rPr>
                    <w:t xml:space="preserve"> modifications to spectral values are provided.</w:t>
                  </w:r>
                </w:p>
                <w:p w:rsidR="00227819" w:rsidRDefault="00227819" w:rsidP="00227819">
                  <w:pPr>
                    <w:pStyle w:val="BodyText"/>
                    <w:numPr>
                      <w:ilvl w:val="0"/>
                      <w:numId w:val="14"/>
                    </w:numPr>
                    <w:ind w:left="0" w:firstLine="349"/>
                  </w:pPr>
                  <w:r>
                    <w:t xml:space="preserve">Performance-based design has been added for the seismic retrofit and rehabilitation of existing bridges.  For existing bridges, greater leeway is provided to Owners on hazard and performance than for new bridges.  </w:t>
                  </w:r>
                </w:p>
                <w:p w:rsidR="00227819" w:rsidRPr="0061390F" w:rsidRDefault="00227819" w:rsidP="00227819">
                  <w:pPr>
                    <w:pStyle w:val="BodyText"/>
                    <w:spacing w:before="240"/>
                    <w:rPr>
                      <w:b/>
                    </w:rPr>
                  </w:pPr>
                  <w:r w:rsidRPr="0061390F">
                    <w:rPr>
                      <w:b/>
                    </w:rPr>
                    <w:t xml:space="preserve">Section </w:t>
                  </w:r>
                  <w:r>
                    <w:rPr>
                      <w:b/>
                    </w:rPr>
                    <w:t>6</w:t>
                  </w:r>
                  <w:r w:rsidRPr="0061390F">
                    <w:rPr>
                      <w:b/>
                    </w:rPr>
                    <w:t xml:space="preserve">: </w:t>
                  </w:r>
                  <w:r>
                    <w:rPr>
                      <w:b/>
                    </w:rPr>
                    <w:t>Foundations and Geotechnical Systems</w:t>
                  </w:r>
                </w:p>
                <w:p w:rsidR="00227819" w:rsidRDefault="00227819" w:rsidP="00227819">
                  <w:pPr>
                    <w:pStyle w:val="BodyText"/>
                    <w:numPr>
                      <w:ilvl w:val="0"/>
                      <w:numId w:val="14"/>
                    </w:numPr>
                    <w:ind w:left="0" w:firstLine="349"/>
                  </w:pPr>
                  <w:r>
                    <w:t>New reliability-based approach including a risk and consequence based framework to determine design factors.  These improve both the static and seismic design of bridge foundations.</w:t>
                  </w:r>
                </w:p>
                <w:p w:rsidR="00227819" w:rsidRDefault="00227819" w:rsidP="00227819">
                  <w:pPr>
                    <w:pStyle w:val="BodyText"/>
                    <w:numPr>
                      <w:ilvl w:val="0"/>
                      <w:numId w:val="14"/>
                    </w:numPr>
                    <w:ind w:left="0" w:firstLine="349"/>
                  </w:pPr>
                  <w:r>
                    <w:t>Resistance factors are increased where site knowledge is greater.  For seismic design, higher factors are adopted, which also better reflect a ‘capacity design’ approach for ductile substructures.</w:t>
                  </w:r>
                </w:p>
                <w:p w:rsidR="00227819" w:rsidRDefault="00227819" w:rsidP="00227819">
                  <w:pPr>
                    <w:pStyle w:val="BodyText"/>
                    <w:numPr>
                      <w:ilvl w:val="0"/>
                      <w:numId w:val="14"/>
                    </w:numPr>
                    <w:ind w:left="0" w:firstLine="349"/>
                  </w:pPr>
                  <w:r>
                    <w:t xml:space="preserve">The longer return period (2,475 years) for seismic hazard, previously mandated in the NBC, is now adopted in CSA S6-14.  For some bridges this is likely to require additional considerations for </w:t>
                  </w:r>
                  <w:proofErr w:type="gramStart"/>
                  <w:r>
                    <w:t>liquefaction,</w:t>
                  </w:r>
                  <w:proofErr w:type="gramEnd"/>
                  <w:r>
                    <w:t xml:space="preserve"> lateral spreading or slope stability. Good communication and due consideration of site and route factors will be important to allow appropriate performance levels to be achieved, neither under- nor over-specifying either.</w:t>
                  </w:r>
                </w:p>
                <w:p w:rsidR="00227819" w:rsidRDefault="00227819" w:rsidP="00227819">
                  <w:pPr>
                    <w:pStyle w:val="BodyText"/>
                  </w:pPr>
                  <w:r w:rsidRPr="007B518E">
                    <w:t>S6</w:t>
                  </w:r>
                  <w:r>
                    <w:t>-14</w:t>
                  </w:r>
                  <w:r w:rsidRPr="007B518E">
                    <w:t xml:space="preserve"> is available for purchase at: </w:t>
                  </w:r>
                  <w:hyperlink r:id="rId11" w:history="1">
                    <w:r w:rsidRPr="00841058">
                      <w:rPr>
                        <w:rStyle w:val="Hyperlink"/>
                        <w:rFonts w:asciiTheme="majorHAnsi" w:hAnsiTheme="majorHAnsi"/>
                        <w:i/>
                        <w:sz w:val="24"/>
                      </w:rPr>
                      <w:t>http://shop.csa.ca</w:t>
                    </w:r>
                  </w:hyperlink>
                </w:p>
                <w:p w:rsidR="00012152" w:rsidRPr="00012152" w:rsidRDefault="00012152" w:rsidP="00012152">
                  <w:pPr>
                    <w:pStyle w:val="BodyText"/>
                    <w:rPr>
                      <w:rFonts w:asciiTheme="majorHAnsi" w:hAnsiTheme="majorHAnsi"/>
                      <w:i/>
                    </w:rPr>
                  </w:pPr>
                  <w:r>
                    <w:t xml:space="preserve">The BC </w:t>
                  </w:r>
                  <w:proofErr w:type="spellStart"/>
                  <w:r>
                    <w:t>MoTI</w:t>
                  </w:r>
                  <w:proofErr w:type="spellEnd"/>
                  <w:r>
                    <w:t xml:space="preserve"> Supplement may be downloaded at:  </w:t>
                  </w:r>
                  <w:hyperlink r:id="rId12" w:history="1">
                    <w:r w:rsidRPr="00425039">
                      <w:rPr>
                        <w:rStyle w:val="Hyperlink"/>
                        <w:rFonts w:asciiTheme="majorHAnsi" w:hAnsiTheme="majorHAnsi"/>
                        <w:i/>
                      </w:rPr>
                      <w:t>http://www2.gov.bc.ca/gov/content/transportation/transportation-infrastructure/engineering-standards-guidelines/structural/standards-procedures/volume-1</w:t>
                    </w:r>
                  </w:hyperlink>
                  <w:r>
                    <w:rPr>
                      <w:rFonts w:asciiTheme="majorHAnsi" w:hAnsiTheme="majorHAnsi"/>
                      <w:i/>
                    </w:rPr>
                    <w:t xml:space="preserve"> </w:t>
                  </w:r>
                </w:p>
                <w:p w:rsidR="00012152" w:rsidRPr="00012152" w:rsidRDefault="00012152" w:rsidP="00012152">
                  <w:pPr>
                    <w:pStyle w:val="BodyText"/>
                    <w:rPr>
                      <w:rFonts w:asciiTheme="majorHAnsi" w:hAnsiTheme="majorHAnsi"/>
                      <w:i/>
                    </w:rPr>
                  </w:pPr>
                  <w:r w:rsidRPr="00012152">
                    <w:t>The Ontario document listing exceptions</w:t>
                  </w:r>
                  <w:r>
                    <w:t xml:space="preserve"> is at: </w:t>
                  </w:r>
                  <w:hyperlink r:id="rId13" w:history="1">
                    <w:r w:rsidRPr="00425039">
                      <w:rPr>
                        <w:rStyle w:val="Hyperlink"/>
                        <w:rFonts w:asciiTheme="majorHAnsi" w:hAnsiTheme="majorHAnsi"/>
                        <w:i/>
                      </w:rPr>
                      <w:t>http://www.ceo.on.ca/files/CHBDC 2014 Letter to CEO (attached).pdf</w:t>
                    </w:r>
                  </w:hyperlink>
                  <w:r>
                    <w:rPr>
                      <w:rFonts w:asciiTheme="majorHAnsi" w:hAnsiTheme="majorHAnsi"/>
                      <w:i/>
                    </w:rPr>
                    <w:t xml:space="preserve">  </w:t>
                  </w:r>
                </w:p>
              </w:txbxContent>
            </v:textbox>
            <w10:wrap anchorx="page" anchory="page"/>
          </v:shape>
        </w:pict>
      </w:r>
      <w:r>
        <w:rPr>
          <w:noProof/>
          <w:lang w:val="en-CA" w:eastAsia="en-CA"/>
        </w:rPr>
        <w:pict>
          <v:shape id="_x0000_s1354" type="#_x0000_t202" style="position:absolute;left:0;text-align:left;margin-left:34.1pt;margin-top:66.85pt;width:256pt;height:30.6pt;z-index:251727360;mso-position-horizontal-relative:page;mso-position-vertical-relative:page" filled="f" stroked="f">
            <v:textbox style="mso-next-textbox:#_x0000_s1354" inset="0,0,0,0">
              <w:txbxContent>
                <w:p w:rsidR="00227819" w:rsidRDefault="00227819" w:rsidP="00227819">
                  <w:pPr>
                    <w:pStyle w:val="JumpTo"/>
                    <w:jc w:val="left"/>
                  </w:pPr>
                  <w:r>
                    <w:rPr>
                      <w:b/>
                    </w:rPr>
                    <w:t xml:space="preserve">Code </w:t>
                  </w:r>
                  <w:proofErr w:type="gramStart"/>
                  <w:r>
                    <w:rPr>
                      <w:b/>
                    </w:rPr>
                    <w:t>Corner</w:t>
                  </w:r>
                  <w:r>
                    <w:t xml:space="preserve">  </w:t>
                  </w:r>
                  <w:r w:rsidRPr="00446BE9">
                    <w:rPr>
                      <w:i/>
                      <w:sz w:val="16"/>
                      <w:szCs w:val="16"/>
                    </w:rPr>
                    <w:t>Continued</w:t>
                  </w:r>
                  <w:proofErr w:type="gramEnd"/>
                  <w:r w:rsidRPr="00446BE9">
                    <w:rPr>
                      <w:i/>
                      <w:sz w:val="16"/>
                      <w:szCs w:val="16"/>
                    </w:rPr>
                    <w:t xml:space="preserve"> from Page </w:t>
                  </w:r>
                  <w:r>
                    <w:rPr>
                      <w:i/>
                      <w:sz w:val="16"/>
                      <w:szCs w:val="16"/>
                    </w:rPr>
                    <w:t>2</w:t>
                  </w:r>
                </w:p>
                <w:p w:rsidR="00227819" w:rsidRPr="00985566" w:rsidRDefault="00227819" w:rsidP="00227819"/>
              </w:txbxContent>
            </v:textbox>
            <w10:wrap anchorx="page" anchory="page"/>
          </v:shape>
        </w:pict>
      </w:r>
      <w:r>
        <w:rPr>
          <w:noProof/>
        </w:rPr>
        <w:pict>
          <v:shape id="_x0000_s1196" type="#_x0000_t202" style="position:absolute;left:0;text-align:left;margin-left:200pt;margin-top:82.8pt;width:7.2pt;height:7.2pt;z-index:251663872;visibility:hidden;mso-position-horizontal-relative:page;mso-position-vertical-relative:page" filled="f" stroked="f">
            <v:textbox style="mso-next-textbox:#_x0000_s1196" inset="0,0,0,0">
              <w:txbxContent>
                <w:p w:rsidR="00DA4048" w:rsidRDefault="00DA4048" w:rsidP="000B49FE">
                  <w:pPr>
                    <w:pStyle w:val="BodyText"/>
                  </w:pPr>
                </w:p>
              </w:txbxContent>
            </v:textbox>
            <w10:wrap anchorx="page" anchory="page"/>
          </v:shape>
        </w:pict>
      </w:r>
      <w:r>
        <w:rPr>
          <w:noProof/>
        </w:rPr>
        <w:pict>
          <v:shape id="_x0000_s1200" type="#_x0000_t202" style="position:absolute;left:0;text-align:left;margin-left:198.2pt;margin-top:319pt;width:7.2pt;height:7.2pt;z-index:251665920;visibility:hidden;mso-position-horizontal-relative:page;mso-position-vertical-relative:page" filled="f" stroked="f">
            <v:textbox style="mso-next-textbox:#_x0000_s1200" inset="0,0,0,0">
              <w:txbxContent>
                <w:p w:rsidR="00DA4048" w:rsidRDefault="00DA4048" w:rsidP="000B49FE">
                  <w:pPr>
                    <w:pStyle w:val="BodyText"/>
                  </w:pPr>
                </w:p>
              </w:txbxContent>
            </v:textbox>
            <w10:wrap anchorx="page" anchory="page"/>
          </v:shape>
        </w:pict>
      </w:r>
      <w:r>
        <w:rPr>
          <w:noProof/>
        </w:rPr>
        <w:pict>
          <v:shape id="_x0000_s1204" type="#_x0000_t202" style="position:absolute;left:0;text-align:left;margin-left:199pt;margin-top:546pt;width:7.2pt;height:7.2pt;z-index:251667968;visibility:hidden;mso-position-horizontal-relative:page;mso-position-vertical-relative:page" filled="f" stroked="f">
            <v:textbox style="mso-next-textbox:#_x0000_s1204" inset="0,0,0,0">
              <w:txbxContent>
                <w:p w:rsidR="00DA4048" w:rsidRDefault="00DA4048" w:rsidP="000B49FE">
                  <w:pPr>
                    <w:pStyle w:val="BodyText"/>
                  </w:pPr>
                </w:p>
              </w:txbxContent>
            </v:textbox>
            <w10:wrap anchorx="page" anchory="page"/>
          </v:shape>
        </w:pict>
      </w:r>
      <w:r w:rsidR="005B7866">
        <w:rPr>
          <w:noProof/>
        </w:rPr>
        <w:br w:type="page"/>
      </w:r>
      <w:r>
        <w:rPr>
          <w:noProof/>
          <w:lang w:val="en-CA" w:eastAsia="en-CA"/>
        </w:rPr>
        <w:lastRenderedPageBreak/>
        <w:pict>
          <v:shape id="_x0000_s1349" type="#_x0000_t202" style="position:absolute;left:0;text-align:left;margin-left:48.8pt;margin-top:443.4pt;width:203.2pt;height:317.9pt;z-index:251723264;visibility:visible;mso-position-horizontal-relative:page;mso-position-vertical-relative:page" filled="f" stroked="f">
            <v:textbox style="mso-next-textbox:#_x0000_s1349" inset="0,0,0,0">
              <w:txbxContent>
                <w:p w:rsidR="00FD42F7" w:rsidRPr="004D67F8" w:rsidRDefault="00FD42F7" w:rsidP="00FD42F7">
                  <w:pPr>
                    <w:pStyle w:val="BodyText"/>
                  </w:pPr>
                  <w:r w:rsidRPr="004D67F8">
                    <w:t>CAEE Research Committee is endeavoring to compile a catalogue of current Canadian Earthquake Engineering research activities</w:t>
                  </w:r>
                  <w:r w:rsidR="004D67F8" w:rsidRPr="004D67F8">
                    <w:t xml:space="preserve">. Results obtained from this survey will be available on the </w:t>
                  </w:r>
                  <w:r w:rsidRPr="004D67F8">
                    <w:t>CAEE website</w:t>
                  </w:r>
                  <w:r w:rsidR="004D67F8" w:rsidRPr="004D67F8">
                    <w:t xml:space="preserve">. If </w:t>
                  </w:r>
                  <w:r w:rsidR="00DD29B5">
                    <w:t xml:space="preserve">you are </w:t>
                  </w:r>
                  <w:r w:rsidR="004D67F8" w:rsidRPr="004D67F8">
                    <w:t xml:space="preserve">interested to participate, please respond with </w:t>
                  </w:r>
                  <w:r w:rsidR="00DD29B5">
                    <w:t xml:space="preserve">the </w:t>
                  </w:r>
                  <w:r w:rsidR="004D67F8" w:rsidRPr="004D67F8">
                    <w:t>following information</w:t>
                  </w:r>
                  <w:r w:rsidR="003D7DCC">
                    <w:t xml:space="preserve"> (</w:t>
                  </w:r>
                  <w:hyperlink r:id="rId14" w:history="1">
                    <w:r w:rsidR="003D7DCC" w:rsidRPr="006608F1">
                      <w:rPr>
                        <w:rStyle w:val="Hyperlink"/>
                      </w:rPr>
                      <w:t>dowlingj@ae.ca</w:t>
                    </w:r>
                  </w:hyperlink>
                  <w:proofErr w:type="gramStart"/>
                  <w:r w:rsidR="0021126C">
                    <w:t>,</w:t>
                  </w:r>
                  <w:r w:rsidR="003D7DCC">
                    <w:t xml:space="preserve">  (</w:t>
                  </w:r>
                  <w:proofErr w:type="gramEnd"/>
                  <w:r w:rsidR="009F7FF1">
                    <w:fldChar w:fldCharType="begin"/>
                  </w:r>
                  <w:r w:rsidR="003D7DCC">
                    <w:instrText xml:space="preserve"> HYPERLINK "mailto:</w:instrText>
                  </w:r>
                  <w:r w:rsidR="003D7DCC" w:rsidRPr="003D7DCC">
                    <w:instrText>Yavuz.Kaya@gov.bc.ca</w:instrText>
                  </w:r>
                  <w:r w:rsidR="003D7DCC">
                    <w:instrText xml:space="preserve">" </w:instrText>
                  </w:r>
                  <w:r w:rsidR="009F7FF1">
                    <w:fldChar w:fldCharType="separate"/>
                  </w:r>
                  <w:r w:rsidR="003D7DCC" w:rsidRPr="006608F1">
                    <w:rPr>
                      <w:rStyle w:val="Hyperlink"/>
                    </w:rPr>
                    <w:t>Yavuz.Kaya@gov.bc.ca</w:t>
                  </w:r>
                  <w:r w:rsidR="009F7FF1">
                    <w:fldChar w:fldCharType="end"/>
                  </w:r>
                  <w:r w:rsidR="003D7DCC">
                    <w:t>)</w:t>
                  </w:r>
                  <w:r w:rsidR="0021126C">
                    <w:t>:</w:t>
                  </w:r>
                </w:p>
                <w:p w:rsidR="004D67F8" w:rsidRPr="004D67F8" w:rsidRDefault="004D67F8" w:rsidP="00DD29B5">
                  <w:pPr>
                    <w:pStyle w:val="BodyText"/>
                    <w:numPr>
                      <w:ilvl w:val="0"/>
                      <w:numId w:val="15"/>
                    </w:numPr>
                    <w:spacing w:after="120"/>
                    <w:ind w:left="425" w:hanging="357"/>
                  </w:pPr>
                  <w:r w:rsidRPr="004D67F8">
                    <w:t>A</w:t>
                  </w:r>
                  <w:r w:rsidR="00FD42F7" w:rsidRPr="004D67F8">
                    <w:t xml:space="preserve"> list of </w:t>
                  </w:r>
                  <w:r w:rsidRPr="004D67F8">
                    <w:t xml:space="preserve">3 to 6 </w:t>
                  </w:r>
                  <w:r w:rsidR="00FD42F7" w:rsidRPr="004D67F8">
                    <w:t>keywords describing your current research activities</w:t>
                  </w:r>
                  <w:r w:rsidRPr="004D67F8">
                    <w:t xml:space="preserve"> </w:t>
                  </w:r>
                </w:p>
                <w:p w:rsidR="004D67F8" w:rsidRPr="004D67F8" w:rsidRDefault="004D67F8" w:rsidP="00DD29B5">
                  <w:pPr>
                    <w:pStyle w:val="BodyText"/>
                    <w:numPr>
                      <w:ilvl w:val="0"/>
                      <w:numId w:val="15"/>
                    </w:numPr>
                    <w:spacing w:after="120" w:line="240" w:lineRule="auto"/>
                    <w:ind w:left="425"/>
                  </w:pPr>
                  <w:r w:rsidRPr="004D67F8">
                    <w:t>M</w:t>
                  </w:r>
                  <w:r w:rsidR="00FD42F7" w:rsidRPr="004D67F8">
                    <w:t xml:space="preserve">ore information on your primary areas of </w:t>
                  </w:r>
                  <w:r w:rsidRPr="004D67F8">
                    <w:t xml:space="preserve">research </w:t>
                  </w:r>
                  <w:r w:rsidR="00FD42F7" w:rsidRPr="004D67F8">
                    <w:t>(</w:t>
                  </w:r>
                  <w:r w:rsidRPr="004D67F8">
                    <w:t>~</w:t>
                  </w:r>
                  <w:r w:rsidR="00FD42F7" w:rsidRPr="004D67F8">
                    <w:t>100 words)</w:t>
                  </w:r>
                  <w:r w:rsidRPr="004D67F8">
                    <w:t xml:space="preserve"> </w:t>
                  </w:r>
                </w:p>
                <w:p w:rsidR="004D67F8" w:rsidRPr="004D67F8" w:rsidRDefault="004D67F8" w:rsidP="00DD29B5">
                  <w:pPr>
                    <w:pStyle w:val="BodyText"/>
                    <w:numPr>
                      <w:ilvl w:val="0"/>
                      <w:numId w:val="15"/>
                    </w:numPr>
                    <w:spacing w:after="120"/>
                    <w:ind w:left="425"/>
                  </w:pPr>
                  <w:r w:rsidRPr="004D67F8">
                    <w:t>Your current title</w:t>
                  </w:r>
                  <w:r w:rsidR="00FD42F7" w:rsidRPr="004D67F8">
                    <w:t xml:space="preserve"> (Prof, PhD candidate, etc.)</w:t>
                  </w:r>
                  <w:r w:rsidRPr="004D67F8">
                    <w:t xml:space="preserve"> </w:t>
                  </w:r>
                </w:p>
                <w:p w:rsidR="00FD42F7" w:rsidRPr="004D67F8" w:rsidRDefault="00FD42F7" w:rsidP="00DD29B5">
                  <w:pPr>
                    <w:pStyle w:val="BodyText"/>
                    <w:numPr>
                      <w:ilvl w:val="0"/>
                      <w:numId w:val="15"/>
                    </w:numPr>
                    <w:spacing w:after="120"/>
                    <w:ind w:left="425"/>
                  </w:pPr>
                  <w:r w:rsidRPr="004D67F8">
                    <w:t xml:space="preserve">If you are a Professor, </w:t>
                  </w:r>
                  <w:r w:rsidR="00DD29B5">
                    <w:t xml:space="preserve">number of </w:t>
                  </w:r>
                  <w:r w:rsidRPr="004D67F8">
                    <w:t xml:space="preserve">Masters and PhD students </w:t>
                  </w:r>
                  <w:r w:rsidR="00DD29B5">
                    <w:t>you currently have in total</w:t>
                  </w:r>
                </w:p>
                <w:p w:rsidR="00FD42F7" w:rsidRPr="004D67F8" w:rsidRDefault="00FD42F7" w:rsidP="00DD29B5">
                  <w:pPr>
                    <w:pStyle w:val="BodyText"/>
                    <w:spacing w:after="120"/>
                    <w:ind w:left="425"/>
                  </w:pPr>
                </w:p>
                <w:p w:rsidR="00FD42F7" w:rsidRPr="004D67F8" w:rsidRDefault="00FD42F7" w:rsidP="00DD29B5">
                  <w:pPr>
                    <w:pStyle w:val="BodyText"/>
                    <w:spacing w:after="120"/>
                    <w:ind w:left="425"/>
                  </w:pPr>
                  <w:r w:rsidRPr="004D67F8">
                    <w:t>Thank you for your time and we appreciate your contribution,</w:t>
                  </w:r>
                </w:p>
                <w:p w:rsidR="00DA4048" w:rsidRPr="004D67F8" w:rsidRDefault="00FD42F7" w:rsidP="00DD29B5">
                  <w:pPr>
                    <w:pStyle w:val="BodyText"/>
                    <w:spacing w:after="120"/>
                    <w:ind w:left="425"/>
                    <w:rPr>
                      <w:b/>
                      <w:sz w:val="28"/>
                      <w:szCs w:val="28"/>
                      <w:lang w:val="en-CA"/>
                    </w:rPr>
                  </w:pPr>
                  <w:proofErr w:type="gramStart"/>
                  <w:r w:rsidRPr="004D67F8">
                    <w:t>CAEE Research Committee.</w:t>
                  </w:r>
                  <w:proofErr w:type="gramEnd"/>
                </w:p>
              </w:txbxContent>
            </v:textbox>
            <w10:wrap anchorx="page" anchory="page"/>
          </v:shape>
        </w:pict>
      </w:r>
      <w:r>
        <w:rPr>
          <w:noProof/>
          <w:lang w:val="en-CA" w:eastAsia="en-CA"/>
        </w:rPr>
        <w:pict>
          <v:shape id="_x0000_s1348" type="#_x0000_t202" style="position:absolute;left:0;text-align:left;margin-left:48.8pt;margin-top:363.55pt;width:178.4pt;height:73.95pt;z-index:251722240;mso-wrap-edited:f;mso-position-horizontal-relative:page;mso-position-vertical-relative:page" filled="f" fillcolor="#c2c2ad" stroked="f">
            <v:textbox style="mso-next-textbox:#_x0000_s1348" inset="0,0,0,0">
              <w:txbxContent>
                <w:p w:rsidR="00DA4048" w:rsidRPr="00FD42F7" w:rsidRDefault="00DA4048" w:rsidP="00277F4C">
                  <w:pPr>
                    <w:pStyle w:val="BodyText"/>
                    <w:spacing w:line="240" w:lineRule="auto"/>
                    <w:rPr>
                      <w:b/>
                      <w:sz w:val="28"/>
                      <w:szCs w:val="28"/>
                    </w:rPr>
                  </w:pPr>
                  <w:r w:rsidRPr="003309C3">
                    <w:rPr>
                      <w:b/>
                      <w:color w:val="C00000"/>
                      <w:sz w:val="28"/>
                      <w:szCs w:val="28"/>
                    </w:rPr>
                    <w:t xml:space="preserve">News </w:t>
                  </w:r>
                </w:p>
                <w:p w:rsidR="00DA4048" w:rsidRPr="00FD42F7" w:rsidRDefault="00FD42F7" w:rsidP="00277F4C">
                  <w:pPr>
                    <w:pStyle w:val="BodyText"/>
                    <w:spacing w:line="240" w:lineRule="auto"/>
                    <w:rPr>
                      <w:b/>
                      <w:sz w:val="24"/>
                    </w:rPr>
                  </w:pPr>
                  <w:r>
                    <w:rPr>
                      <w:b/>
                      <w:sz w:val="24"/>
                    </w:rPr>
                    <w:t>CAEE Research Committee is Seeking Your Contribution</w:t>
                  </w:r>
                </w:p>
              </w:txbxContent>
            </v:textbox>
            <w10:wrap anchorx="page" anchory="page"/>
          </v:shape>
        </w:pict>
      </w:r>
      <w:r>
        <w:rPr>
          <w:noProof/>
        </w:rPr>
        <w:pict>
          <v:shape id="_x0000_s1136" type="#_x0000_t202" style="position:absolute;left:0;text-align:left;margin-left:81.3pt;margin-top:283.45pt;width:122.25pt;height:67.4pt;z-index:251644416;mso-position-horizontal-relative:page;mso-position-vertical-relative:page" filled="f" fillcolor="#3cc" stroked="f">
            <v:fill opacity=".5"/>
            <v:textbox style="mso-next-textbox:#_x0000_s1136;mso-fit-shape-to-text:t" inset="0,0,0,0">
              <w:txbxContent>
                <w:p w:rsidR="00DA4048" w:rsidRPr="0082400E" w:rsidRDefault="00DA4048"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sidRPr="0082400E">
                    <w:rPr>
                      <w:rFonts w:ascii="Lucida Sans Unicode" w:hAnsi="Lucida Sans Unicode" w:cs="Lucida Sans Unicode"/>
                      <w:i/>
                      <w:color w:val="666633"/>
                      <w:sz w:val="16"/>
                      <w:szCs w:val="16"/>
                    </w:rPr>
                    <w:t>We’re on the Web!</w:t>
                  </w:r>
                </w:p>
                <w:p w:rsidR="00DA4048" w:rsidRPr="0082400E" w:rsidRDefault="00DA4048"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Pr>
                      <w:rFonts w:ascii="Lucida Sans Unicode" w:hAnsi="Lucida Sans Unicode" w:cs="Lucida Sans Unicode"/>
                      <w:i/>
                      <w:color w:val="666633"/>
                      <w:sz w:val="16"/>
                      <w:szCs w:val="16"/>
                    </w:rPr>
                    <w:t>Visit</w:t>
                  </w:r>
                  <w:r w:rsidRPr="0082400E">
                    <w:rPr>
                      <w:rFonts w:ascii="Lucida Sans Unicode" w:hAnsi="Lucida Sans Unicode" w:cs="Lucida Sans Unicode"/>
                      <w:i/>
                      <w:color w:val="666633"/>
                      <w:sz w:val="16"/>
                      <w:szCs w:val="16"/>
                    </w:rPr>
                    <w:t xml:space="preserve"> us at:</w:t>
                  </w:r>
                </w:p>
                <w:p w:rsidR="00DA4048" w:rsidRPr="0082400E" w:rsidRDefault="00DA4048" w:rsidP="003616CD">
                  <w:pPr>
                    <w:pBdr>
                      <w:top w:val="single" w:sz="18" w:space="6" w:color="666633"/>
                      <w:bottom w:val="single" w:sz="18" w:space="2" w:color="666633"/>
                    </w:pBdr>
                    <w:spacing w:after="120"/>
                    <w:jc w:val="center"/>
                    <w:rPr>
                      <w:rFonts w:ascii="Lucida Sans Unicode" w:hAnsi="Lucida Sans Unicode" w:cs="Lucida Sans Unicode"/>
                      <w:color w:val="666633"/>
                      <w:sz w:val="16"/>
                      <w:szCs w:val="16"/>
                    </w:rPr>
                  </w:pPr>
                  <w:r w:rsidRPr="003616CD">
                    <w:rPr>
                      <w:rFonts w:ascii="Lucida Sans Unicode" w:hAnsi="Lucida Sans Unicode" w:cs="Lucida Sans Unicode"/>
                      <w:color w:val="666633"/>
                      <w:sz w:val="16"/>
                      <w:szCs w:val="16"/>
                    </w:rPr>
                    <w:t>http://caee-acgp.ca</w:t>
                  </w:r>
                </w:p>
              </w:txbxContent>
            </v:textbox>
            <w10:wrap anchorx="page" anchory="page"/>
          </v:shape>
        </w:pict>
      </w:r>
      <w:r>
        <w:rPr>
          <w:noProof/>
        </w:rPr>
        <w:pict>
          <v:shape id="_x0000_s1243" type="#_x0000_t202" style="position:absolute;left:0;text-align:left;margin-left:288.2pt;margin-top:121.6pt;width:280.5pt;height:622.5pt;z-index:251673088;visibility:visible;mso-position-horizontal-relative:page;mso-position-vertical-relative:page" filled="f" stroked="f">
            <v:textbox style="mso-next-textbox:#_x0000_s1243" inset="0,0,0,0">
              <w:txbxContent>
                <w:p w:rsidR="00DA4048" w:rsidRDefault="00DA4048" w:rsidP="004C1825">
                  <w:pPr>
                    <w:pStyle w:val="BodyText"/>
                  </w:pPr>
                  <w:r>
                    <w:t xml:space="preserve">Please send us your contributions of news items, announcements, and events you would like to share. </w:t>
                  </w:r>
                </w:p>
                <w:p w:rsidR="00DA4048" w:rsidRPr="003309C3" w:rsidRDefault="00DA4048" w:rsidP="004C1825">
                  <w:pPr>
                    <w:pStyle w:val="BodyText"/>
                    <w:rPr>
                      <w:b/>
                      <w:color w:val="C00000"/>
                      <w:sz w:val="28"/>
                      <w:szCs w:val="28"/>
                    </w:rPr>
                  </w:pPr>
                  <w:r w:rsidRPr="003309C3">
                    <w:rPr>
                      <w:b/>
                      <w:color w:val="C00000"/>
                      <w:sz w:val="28"/>
                      <w:szCs w:val="28"/>
                    </w:rPr>
                    <w:t xml:space="preserve">Upcoming events </w:t>
                  </w:r>
                </w:p>
                <w:p w:rsidR="00EF3A7B" w:rsidRPr="00EF3A7B" w:rsidRDefault="00FD42F7" w:rsidP="00EF3A7B">
                  <w:pPr>
                    <w:pStyle w:val="BodyText"/>
                    <w:spacing w:after="0"/>
                    <w:rPr>
                      <w:b/>
                    </w:rPr>
                  </w:pPr>
                  <w:r>
                    <w:rPr>
                      <w:b/>
                    </w:rPr>
                    <w:t>CSCE Annual Conference and Annual General Meeting</w:t>
                  </w:r>
                </w:p>
                <w:p w:rsidR="00EF3A7B" w:rsidRDefault="00EF3A7B" w:rsidP="00EF3A7B">
                  <w:pPr>
                    <w:pStyle w:val="BodyText"/>
                    <w:spacing w:after="0"/>
                  </w:pPr>
                  <w:r>
                    <w:t xml:space="preserve">31May – </w:t>
                  </w:r>
                  <w:r w:rsidR="00FD42F7">
                    <w:t>3</w:t>
                  </w:r>
                  <w:r>
                    <w:t xml:space="preserve"> June 2017</w:t>
                  </w:r>
                </w:p>
                <w:p w:rsidR="00EF3A7B" w:rsidRDefault="00FD42F7" w:rsidP="00EF3A7B">
                  <w:pPr>
                    <w:pStyle w:val="BodyText"/>
                    <w:spacing w:after="0"/>
                  </w:pPr>
                  <w:r>
                    <w:t>Vancouver, BC</w:t>
                  </w:r>
                </w:p>
                <w:p w:rsidR="00EF3A7B" w:rsidRDefault="00F97FCB" w:rsidP="00EF3A7B">
                  <w:pPr>
                    <w:pStyle w:val="BodyText"/>
                    <w:spacing w:after="0"/>
                  </w:pPr>
                  <w:hyperlink r:id="rId15" w:history="1">
                    <w:r w:rsidR="00FD42F7" w:rsidRPr="00425039">
                      <w:rPr>
                        <w:rStyle w:val="Hyperlink"/>
                      </w:rPr>
                      <w:t>csce2017.ca</w:t>
                    </w:r>
                  </w:hyperlink>
                  <w:r w:rsidR="00FD42F7">
                    <w:t xml:space="preserve"> </w:t>
                  </w:r>
                  <w:r w:rsidR="00EF3A7B">
                    <w:t xml:space="preserve">  </w:t>
                  </w:r>
                </w:p>
                <w:p w:rsidR="00EF3A7B" w:rsidRDefault="00EF3A7B" w:rsidP="000C4D41">
                  <w:pPr>
                    <w:pStyle w:val="BodyText"/>
                    <w:spacing w:after="0"/>
                  </w:pPr>
                </w:p>
                <w:p w:rsidR="00DA4048" w:rsidRPr="000C4D41" w:rsidRDefault="00DA4048" w:rsidP="000C4D41">
                  <w:pPr>
                    <w:pStyle w:val="BodyText"/>
                    <w:spacing w:after="0"/>
                    <w:rPr>
                      <w:b/>
                    </w:rPr>
                  </w:pPr>
                  <w:r w:rsidRPr="000C4D41">
                    <w:rPr>
                      <w:b/>
                    </w:rPr>
                    <w:t>3</w:t>
                  </w:r>
                  <w:r w:rsidRPr="000C4D41">
                    <w:rPr>
                      <w:b/>
                      <w:vertAlign w:val="superscript"/>
                    </w:rPr>
                    <w:t>rd</w:t>
                  </w:r>
                  <w:r>
                    <w:rPr>
                      <w:b/>
                    </w:rPr>
                    <w:t xml:space="preserve"> </w:t>
                  </w:r>
                  <w:r w:rsidRPr="000C4D41">
                    <w:rPr>
                      <w:b/>
                    </w:rPr>
                    <w:t>International Conference on Performance-based Design in Earthquake Geotechnical Engineering</w:t>
                  </w:r>
                </w:p>
                <w:p w:rsidR="00DA4048" w:rsidRDefault="00DA4048" w:rsidP="000C4D41">
                  <w:pPr>
                    <w:pStyle w:val="BodyText"/>
                    <w:spacing w:after="0"/>
                  </w:pPr>
                  <w:r>
                    <w:t>16–19 July 2017</w:t>
                  </w:r>
                </w:p>
                <w:p w:rsidR="00DA4048" w:rsidRDefault="00DA4048" w:rsidP="000C4D41">
                  <w:pPr>
                    <w:pStyle w:val="BodyText"/>
                    <w:spacing w:after="0"/>
                  </w:pPr>
                  <w:r>
                    <w:t>Vancouver, BC</w:t>
                  </w:r>
                </w:p>
                <w:p w:rsidR="00DA4048" w:rsidRDefault="00F97FCB" w:rsidP="000C4D41">
                  <w:pPr>
                    <w:pStyle w:val="BodyText"/>
                    <w:spacing w:after="0"/>
                  </w:pPr>
                  <w:hyperlink r:id="rId16" w:history="1">
                    <w:r w:rsidR="00DA4048" w:rsidRPr="005C352F">
                      <w:rPr>
                        <w:rStyle w:val="Hyperlink"/>
                      </w:rPr>
                      <w:t>www.pbdiiivancouver.com</w:t>
                    </w:r>
                  </w:hyperlink>
                  <w:r w:rsidR="00DA4048">
                    <w:t xml:space="preserve"> </w:t>
                  </w:r>
                </w:p>
                <w:p w:rsidR="00DA4048" w:rsidRDefault="00DA4048" w:rsidP="000C4D41">
                  <w:pPr>
                    <w:pStyle w:val="BodyText"/>
                    <w:spacing w:after="0"/>
                  </w:pPr>
                </w:p>
                <w:p w:rsidR="00DA4048" w:rsidRPr="00985566" w:rsidRDefault="00DA4048" w:rsidP="000C4D41">
                  <w:pPr>
                    <w:pStyle w:val="BodyText"/>
                    <w:spacing w:after="0"/>
                    <w:rPr>
                      <w:b/>
                    </w:rPr>
                  </w:pPr>
                  <w:r w:rsidRPr="00985566">
                    <w:rPr>
                      <w:b/>
                    </w:rPr>
                    <w:t>39</w:t>
                  </w:r>
                  <w:r w:rsidRPr="00985566">
                    <w:rPr>
                      <w:b/>
                      <w:vertAlign w:val="superscript"/>
                    </w:rPr>
                    <w:t>th</w:t>
                  </w:r>
                  <w:r w:rsidRPr="00985566">
                    <w:rPr>
                      <w:b/>
                    </w:rPr>
                    <w:t xml:space="preserve"> IABSE Symposium – Engineering the Future</w:t>
                  </w:r>
                </w:p>
                <w:p w:rsidR="00DA4048" w:rsidRDefault="00DA4048" w:rsidP="000C4D41">
                  <w:pPr>
                    <w:pStyle w:val="BodyText"/>
                    <w:spacing w:after="0"/>
                  </w:pPr>
                  <w:r>
                    <w:t>21-23 September 2017</w:t>
                  </w:r>
                </w:p>
                <w:p w:rsidR="00DA4048" w:rsidRDefault="00DA4048" w:rsidP="000C4D41">
                  <w:pPr>
                    <w:pStyle w:val="BodyText"/>
                    <w:spacing w:after="0"/>
                  </w:pPr>
                  <w:r>
                    <w:t>Vancouver, BC</w:t>
                  </w:r>
                </w:p>
                <w:p w:rsidR="00DA4048" w:rsidRDefault="00F97FCB" w:rsidP="000C4D41">
                  <w:pPr>
                    <w:pStyle w:val="BodyText"/>
                    <w:spacing w:after="0"/>
                  </w:pPr>
                  <w:hyperlink r:id="rId17" w:history="1">
                    <w:r w:rsidR="00DA4048" w:rsidRPr="005C352F">
                      <w:rPr>
                        <w:rStyle w:val="Hyperlink"/>
                      </w:rPr>
                      <w:t>www.iabse.org/Vancouver2017</w:t>
                    </w:r>
                  </w:hyperlink>
                  <w:r w:rsidR="00DA4048">
                    <w:t xml:space="preserve">  </w:t>
                  </w:r>
                </w:p>
                <w:p w:rsidR="00EF3A7B" w:rsidRDefault="00EF3A7B" w:rsidP="000C4D41">
                  <w:pPr>
                    <w:pStyle w:val="BodyText"/>
                    <w:spacing w:after="0"/>
                  </w:pPr>
                </w:p>
                <w:p w:rsidR="00EF3A7B" w:rsidRPr="00EF3A7B" w:rsidRDefault="00EF3A7B" w:rsidP="00EF3A7B">
                  <w:pPr>
                    <w:pStyle w:val="BodyText"/>
                    <w:spacing w:after="0"/>
                    <w:rPr>
                      <w:b/>
                    </w:rPr>
                  </w:pPr>
                  <w:r w:rsidRPr="00EF3A7B">
                    <w:rPr>
                      <w:b/>
                    </w:rPr>
                    <w:t>4th International Conference on Earthquake Engineering and Seismology</w:t>
                  </w:r>
                </w:p>
                <w:p w:rsidR="00EF3A7B" w:rsidRDefault="00EF3A7B" w:rsidP="00EF3A7B">
                  <w:pPr>
                    <w:pStyle w:val="BodyText"/>
                    <w:spacing w:after="0"/>
                  </w:pPr>
                  <w:r>
                    <w:t xml:space="preserve">11–13 October 2017 </w:t>
                  </w:r>
                </w:p>
                <w:p w:rsidR="00EF3A7B" w:rsidRDefault="00EF3A7B" w:rsidP="00EF3A7B">
                  <w:pPr>
                    <w:pStyle w:val="BodyText"/>
                    <w:spacing w:after="0"/>
                  </w:pPr>
                  <w:r>
                    <w:t>Eskisehir, Turkey</w:t>
                  </w:r>
                </w:p>
                <w:p w:rsidR="00EF3A7B" w:rsidRDefault="00F97FCB" w:rsidP="00EF3A7B">
                  <w:pPr>
                    <w:pStyle w:val="BodyText"/>
                    <w:spacing w:after="0"/>
                  </w:pPr>
                  <w:hyperlink r:id="rId18" w:history="1">
                    <w:r w:rsidR="00EF3A7B" w:rsidRPr="00425039">
                      <w:rPr>
                        <w:rStyle w:val="Hyperlink"/>
                      </w:rPr>
                      <w:t>www.tdmd.org.tr</w:t>
                    </w:r>
                  </w:hyperlink>
                  <w:r w:rsidR="00EF3A7B">
                    <w:t xml:space="preserve"> </w:t>
                  </w:r>
                </w:p>
                <w:p w:rsidR="00EF3A7B" w:rsidRDefault="00EF3A7B" w:rsidP="00EF3A7B">
                  <w:pPr>
                    <w:pStyle w:val="BodyText"/>
                    <w:spacing w:after="0"/>
                  </w:pPr>
                </w:p>
                <w:p w:rsidR="003D7DCC" w:rsidRPr="00EF3A7B" w:rsidRDefault="003D7DCC" w:rsidP="003D7DCC">
                  <w:pPr>
                    <w:pStyle w:val="BodyText"/>
                    <w:spacing w:after="0"/>
                    <w:rPr>
                      <w:b/>
                    </w:rPr>
                  </w:pPr>
                  <w:r>
                    <w:rPr>
                      <w:b/>
                    </w:rPr>
                    <w:t>SSA 2018 Annual Meeting</w:t>
                  </w:r>
                </w:p>
                <w:p w:rsidR="003D7DCC" w:rsidRDefault="003D7DCC" w:rsidP="003D7DCC">
                  <w:pPr>
                    <w:pStyle w:val="BodyText"/>
                    <w:spacing w:after="0"/>
                  </w:pPr>
                  <w:r>
                    <w:t>24-26 April 2018</w:t>
                  </w:r>
                </w:p>
                <w:p w:rsidR="003D7DCC" w:rsidRDefault="003D7DCC" w:rsidP="003D7DCC">
                  <w:pPr>
                    <w:pStyle w:val="BodyText"/>
                    <w:spacing w:after="0"/>
                  </w:pPr>
                  <w:r>
                    <w:t>San Juan, Puerto Rico</w:t>
                  </w:r>
                </w:p>
                <w:p w:rsidR="003D7DCC" w:rsidRDefault="00F97FCB" w:rsidP="003D7DCC">
                  <w:pPr>
                    <w:pStyle w:val="BodyText"/>
                    <w:spacing w:after="0"/>
                  </w:pPr>
                  <w:hyperlink r:id="rId19" w:history="1">
                    <w:r w:rsidR="003D7DCC" w:rsidRPr="006608F1">
                      <w:rPr>
                        <w:rStyle w:val="Hyperlink"/>
                      </w:rPr>
                      <w:t>www.seismosoc.org/meetings/</w:t>
                    </w:r>
                  </w:hyperlink>
                  <w:r w:rsidR="003D7DCC">
                    <w:t xml:space="preserve"> </w:t>
                  </w:r>
                </w:p>
                <w:p w:rsidR="003D7DCC" w:rsidRDefault="003D7DCC" w:rsidP="00EF3A7B">
                  <w:pPr>
                    <w:pStyle w:val="BodyText"/>
                    <w:spacing w:after="0"/>
                    <w:rPr>
                      <w:b/>
                    </w:rPr>
                  </w:pPr>
                </w:p>
                <w:p w:rsidR="00EF3A7B" w:rsidRPr="00EF3A7B" w:rsidRDefault="00EF3A7B" w:rsidP="00EF3A7B">
                  <w:pPr>
                    <w:pStyle w:val="BodyText"/>
                    <w:spacing w:after="0"/>
                    <w:rPr>
                      <w:b/>
                    </w:rPr>
                  </w:pPr>
                  <w:r w:rsidRPr="00EF3A7B">
                    <w:rPr>
                      <w:b/>
                    </w:rPr>
                    <w:t>16th European Conference on Earthquake Engineering</w:t>
                  </w:r>
                </w:p>
                <w:p w:rsidR="00EF3A7B" w:rsidRDefault="00EF3A7B" w:rsidP="00EF3A7B">
                  <w:pPr>
                    <w:pStyle w:val="BodyText"/>
                    <w:spacing w:after="0"/>
                  </w:pPr>
                  <w:r>
                    <w:t>18-21 June 2018</w:t>
                  </w:r>
                </w:p>
                <w:p w:rsidR="00EF3A7B" w:rsidRDefault="00EF3A7B" w:rsidP="00EF3A7B">
                  <w:pPr>
                    <w:pStyle w:val="BodyText"/>
                    <w:spacing w:after="0"/>
                  </w:pPr>
                  <w:r>
                    <w:t>Thessaloniki, Greece</w:t>
                  </w:r>
                </w:p>
                <w:p w:rsidR="00EF3A7B" w:rsidRDefault="00F97FCB" w:rsidP="00EF3A7B">
                  <w:pPr>
                    <w:pStyle w:val="BodyText"/>
                    <w:spacing w:after="0"/>
                  </w:pPr>
                  <w:hyperlink r:id="rId20" w:history="1">
                    <w:r w:rsidR="00EF3A7B" w:rsidRPr="00425039">
                      <w:rPr>
                        <w:rStyle w:val="Hyperlink"/>
                      </w:rPr>
                      <w:t>www.16ecee.org</w:t>
                    </w:r>
                  </w:hyperlink>
                </w:p>
                <w:p w:rsidR="00EF3A7B" w:rsidRDefault="00EF3A7B" w:rsidP="00EF3A7B">
                  <w:pPr>
                    <w:pStyle w:val="BodyText"/>
                    <w:spacing w:after="0"/>
                  </w:pPr>
                </w:p>
                <w:p w:rsidR="00EF3A7B" w:rsidRPr="00EF3A7B" w:rsidRDefault="00EF3A7B" w:rsidP="00EF3A7B">
                  <w:pPr>
                    <w:pStyle w:val="BodyText"/>
                    <w:spacing w:after="0"/>
                    <w:rPr>
                      <w:b/>
                    </w:rPr>
                  </w:pPr>
                  <w:r w:rsidRPr="00EF3A7B">
                    <w:rPr>
                      <w:b/>
                    </w:rPr>
                    <w:t>11th U.S. National Conference on Earthquake Engineering</w:t>
                  </w:r>
                </w:p>
                <w:p w:rsidR="00EF3A7B" w:rsidRDefault="00EF3A7B" w:rsidP="00EF3A7B">
                  <w:pPr>
                    <w:pStyle w:val="BodyText"/>
                    <w:spacing w:after="0"/>
                  </w:pPr>
                  <w:r>
                    <w:t>2</w:t>
                  </w:r>
                  <w:r w:rsidR="00FD42F7">
                    <w:t>5</w:t>
                  </w:r>
                  <w:r>
                    <w:t>-29 June 2018</w:t>
                  </w:r>
                </w:p>
                <w:p w:rsidR="00EF3A7B" w:rsidRDefault="00EF3A7B" w:rsidP="00EF3A7B">
                  <w:pPr>
                    <w:pStyle w:val="BodyText"/>
                    <w:spacing w:after="0"/>
                  </w:pPr>
                  <w:r>
                    <w:t>Los Angeles, California</w:t>
                  </w:r>
                </w:p>
                <w:p w:rsidR="00FD42F7" w:rsidRDefault="00F97FCB" w:rsidP="00EF3A7B">
                  <w:pPr>
                    <w:pStyle w:val="BodyText"/>
                    <w:spacing w:after="0"/>
                  </w:pPr>
                  <w:hyperlink r:id="rId21" w:history="1">
                    <w:r w:rsidR="00FD42F7" w:rsidRPr="00425039">
                      <w:rPr>
                        <w:rStyle w:val="Hyperlink"/>
                      </w:rPr>
                      <w:t>11ncee.org</w:t>
                    </w:r>
                  </w:hyperlink>
                  <w:r w:rsidR="00FD42F7">
                    <w:t xml:space="preserve"> </w:t>
                  </w:r>
                </w:p>
              </w:txbxContent>
            </v:textbox>
            <w10:wrap anchorx="page" anchory="page"/>
          </v:shape>
        </w:pict>
      </w:r>
      <w:r>
        <w:rPr>
          <w:noProof/>
          <w:lang w:val="en-CA" w:eastAsia="en-CA"/>
        </w:rPr>
        <w:pict>
          <v:shape id="_x0000_s1341" type="#_x0000_t202" style="position:absolute;left:0;text-align:left;margin-left:286.7pt;margin-top:89pt;width:307.15pt;height:30.6pt;z-index:251716096;mso-wrap-edited:f;mso-position-horizontal-relative:page;mso-position-vertical-relative:page" filled="f" fillcolor="#c2c2ad" stroked="f">
            <v:textbox style="mso-next-textbox:#_x0000_s1341" inset="0,0,0,0">
              <w:txbxContent>
                <w:p w:rsidR="00DA4048" w:rsidRPr="009520E7" w:rsidRDefault="00DA4048" w:rsidP="00E642E3">
                  <w:pPr>
                    <w:pStyle w:val="Heading1"/>
                    <w:rPr>
                      <w:lang w:val="en-CA"/>
                    </w:rPr>
                  </w:pPr>
                  <w:r>
                    <w:rPr>
                      <w:lang w:val="en-CA"/>
                    </w:rPr>
                    <w:t>News and Upcoming Events</w:t>
                  </w:r>
                </w:p>
              </w:txbxContent>
            </v:textbox>
            <w10:wrap anchorx="page" anchory="page"/>
          </v:shape>
        </w:pict>
      </w:r>
      <w:r>
        <w:rPr>
          <w:noProof/>
        </w:rPr>
        <w:pict>
          <v:shape id="_x0000_s1133" type="#_x0000_t202" style="position:absolute;left:0;text-align:left;margin-left:77pt;margin-top:106.65pt;width:130.6pt;height:138.3pt;z-index:251643392;mso-wrap-edited:f;mso-position-horizontal-relative:page;mso-position-vertical-relative:page" wrapcoords="0 0 21600 0 21600 21600 0 21600 0 0" filled="f" stroked="f">
            <v:textbox style="mso-next-textbox:#_x0000_s1133;mso-fit-shape-to-text:t" inset="0,0,0,0">
              <w:txbxContent>
                <w:p w:rsidR="00DA4048" w:rsidRPr="00F44CA0" w:rsidRDefault="00DA4048" w:rsidP="00F44CA0">
                  <w:pPr>
                    <w:pStyle w:val="Heading5"/>
                  </w:pPr>
                  <w:r>
                    <w:t>CAEE</w:t>
                  </w:r>
                </w:p>
                <w:p w:rsidR="00DA4048" w:rsidRPr="00A74F36" w:rsidRDefault="00DA4048" w:rsidP="00A74F36">
                  <w:pPr>
                    <w:pStyle w:val="Heading5"/>
                    <w:rPr>
                      <w:b w:val="0"/>
                      <w:color w:val="4A442A"/>
                    </w:rPr>
                  </w:pPr>
                  <w:r w:rsidRPr="00A74F36">
                    <w:rPr>
                      <w:b w:val="0"/>
                      <w:color w:val="4A442A"/>
                    </w:rPr>
                    <w:t>Dept. of Civil Engineering</w:t>
                  </w:r>
                </w:p>
                <w:p w:rsidR="00DA4048" w:rsidRPr="00A74F36" w:rsidRDefault="00DA4048" w:rsidP="00A74F36">
                  <w:pPr>
                    <w:pStyle w:val="Heading5"/>
                    <w:rPr>
                      <w:b w:val="0"/>
                      <w:color w:val="4A442A"/>
                    </w:rPr>
                  </w:pPr>
                  <w:r w:rsidRPr="00A74F36">
                    <w:rPr>
                      <w:b w:val="0"/>
                      <w:color w:val="4A442A"/>
                    </w:rPr>
                    <w:t xml:space="preserve"> Univ. of British Columbia</w:t>
                  </w:r>
                </w:p>
                <w:p w:rsidR="00DA4048" w:rsidRPr="00A74F36" w:rsidRDefault="00DA4048" w:rsidP="00A74F36">
                  <w:pPr>
                    <w:pStyle w:val="Heading5"/>
                    <w:rPr>
                      <w:b w:val="0"/>
                      <w:color w:val="4A442A"/>
                    </w:rPr>
                  </w:pPr>
                  <w:r w:rsidRPr="00A74F36">
                    <w:rPr>
                      <w:b w:val="0"/>
                      <w:color w:val="4A442A"/>
                    </w:rPr>
                    <w:t xml:space="preserve"> </w:t>
                  </w:r>
                  <w:r w:rsidR="004543B7" w:rsidRPr="004543B7">
                    <w:rPr>
                      <w:b w:val="0"/>
                      <w:color w:val="4A442A"/>
                    </w:rPr>
                    <w:t xml:space="preserve">6250 Applied Science </w:t>
                  </w:r>
                  <w:r w:rsidR="004543B7" w:rsidRPr="004543B7">
                    <w:rPr>
                      <w:b w:val="0"/>
                      <w:color w:val="4A442A"/>
                    </w:rPr>
                    <w:t>Lane</w:t>
                  </w:r>
                </w:p>
                <w:p w:rsidR="00DA4048" w:rsidRPr="00A74F36" w:rsidRDefault="00DA4048" w:rsidP="00A74F36">
                  <w:pPr>
                    <w:pStyle w:val="Heading5"/>
                    <w:rPr>
                      <w:b w:val="0"/>
                      <w:color w:val="4A442A"/>
                    </w:rPr>
                  </w:pPr>
                  <w:r w:rsidRPr="00A74F36">
                    <w:rPr>
                      <w:b w:val="0"/>
                      <w:color w:val="4A442A"/>
                    </w:rPr>
                    <w:t xml:space="preserve"> Va</w:t>
                  </w:r>
                  <w:bookmarkStart w:id="0" w:name="_GoBack"/>
                  <w:bookmarkEnd w:id="0"/>
                  <w:r w:rsidRPr="00A74F36">
                    <w:rPr>
                      <w:b w:val="0"/>
                      <w:color w:val="4A442A"/>
                    </w:rPr>
                    <w:t xml:space="preserve">ncouver, BC, </w:t>
                  </w:r>
                </w:p>
                <w:p w:rsidR="00DA4048" w:rsidRPr="00A74F36" w:rsidRDefault="00DA4048" w:rsidP="00A74F36">
                  <w:pPr>
                    <w:pStyle w:val="Heading5"/>
                    <w:rPr>
                      <w:b w:val="0"/>
                      <w:color w:val="4A442A"/>
                    </w:rPr>
                  </w:pPr>
                  <w:r w:rsidRPr="00A74F36">
                    <w:rPr>
                      <w:b w:val="0"/>
                      <w:color w:val="4A442A"/>
                    </w:rPr>
                    <w:t>Canada V6T 1Z4</w:t>
                  </w:r>
                </w:p>
                <w:p w:rsidR="00DA4048" w:rsidRPr="00A74F36" w:rsidRDefault="00DA4048" w:rsidP="00A74F36">
                  <w:pPr>
                    <w:pStyle w:val="Heading5"/>
                    <w:rPr>
                      <w:color w:val="4A442A"/>
                    </w:rPr>
                  </w:pPr>
                  <w:r w:rsidRPr="00A74F36">
                    <w:rPr>
                      <w:b w:val="0"/>
                      <w:color w:val="4A442A"/>
                    </w:rPr>
                    <w:t xml:space="preserve"> </w:t>
                  </w:r>
                  <w:r w:rsidRPr="00A74F36">
                    <w:rPr>
                      <w:color w:val="4A442A"/>
                    </w:rPr>
                    <w:t xml:space="preserve">Fax: </w:t>
                  </w:r>
                </w:p>
                <w:p w:rsidR="00DA4048" w:rsidRPr="00A74F36" w:rsidRDefault="00DA4048" w:rsidP="00A74F36">
                  <w:pPr>
                    <w:pStyle w:val="Heading5"/>
                    <w:rPr>
                      <w:b w:val="0"/>
                      <w:color w:val="4A442A"/>
                    </w:rPr>
                  </w:pPr>
                  <w:r w:rsidRPr="00A74F36">
                    <w:rPr>
                      <w:b w:val="0"/>
                      <w:color w:val="4A442A"/>
                    </w:rPr>
                    <w:t>604-822-6901</w:t>
                  </w:r>
                </w:p>
                <w:p w:rsidR="00DA4048" w:rsidRPr="00A74F36" w:rsidRDefault="00DA4048" w:rsidP="00A74F36">
                  <w:pPr>
                    <w:pStyle w:val="Heading5"/>
                    <w:rPr>
                      <w:color w:val="4A442A"/>
                    </w:rPr>
                  </w:pPr>
                  <w:r w:rsidRPr="00A74F36">
                    <w:rPr>
                      <w:b w:val="0"/>
                      <w:color w:val="4A442A"/>
                    </w:rPr>
                    <w:t xml:space="preserve"> </w:t>
                  </w:r>
                  <w:r w:rsidRPr="00A74F36">
                    <w:rPr>
                      <w:color w:val="4A442A"/>
                    </w:rPr>
                    <w:t xml:space="preserve">E-mail: </w:t>
                  </w:r>
                </w:p>
                <w:p w:rsidR="00DA4048" w:rsidRDefault="00F97FCB" w:rsidP="00A74F36">
                  <w:pPr>
                    <w:pStyle w:val="Heading5"/>
                    <w:rPr>
                      <w:b w:val="0"/>
                      <w:color w:val="auto"/>
                    </w:rPr>
                  </w:pPr>
                  <w:hyperlink r:id="rId22" w:history="1">
                    <w:r w:rsidR="00DA4048" w:rsidRPr="00281429">
                      <w:rPr>
                        <w:rStyle w:val="Hyperlink"/>
                        <w:b w:val="0"/>
                      </w:rPr>
                      <w:t>secretary@caee-acgp.ca</w:t>
                    </w:r>
                  </w:hyperlink>
                </w:p>
              </w:txbxContent>
            </v:textbox>
            <w10:wrap anchorx="page" anchory="page"/>
          </v:shape>
        </w:pict>
      </w:r>
      <w:r>
        <w:rPr>
          <w:noProof/>
        </w:rPr>
        <w:pict>
          <v:rect id="_x0000_s1290" style="position:absolute;left:0;text-align:left;margin-left:55.4pt;margin-top:91pt;width:174pt;height:170.75pt;z-index:251684352;mso-position-horizontal-relative:page;mso-position-vertical-relative:page" filled="f" strokecolor="#663" strokeweight="1pt">
            <v:textbox style="mso-fit-shape-to-text:t" inset="0,0,0,0"/>
            <w10:wrap anchorx="page" anchory="page"/>
          </v:rect>
        </w:pict>
      </w:r>
      <w:r>
        <w:rPr>
          <w:noProof/>
        </w:rPr>
        <w:pict>
          <v:shape id="_x0000_s1208" type="#_x0000_t202" style="position:absolute;left:0;text-align:left;margin-left:43pt;margin-top:98pt;width:7.2pt;height:7.2pt;z-index:251670016;visibility:hidden;mso-position-horizontal-relative:page;mso-position-vertical-relative:page" filled="f" stroked="f">
            <v:textbox style="mso-next-textbox:#_x0000_s1208" inset="0,0,0,0">
              <w:txbxContent>
                <w:p w:rsidR="00DA4048" w:rsidRDefault="00DA4048" w:rsidP="000B49FE">
                  <w:pPr>
                    <w:pStyle w:val="BodyText"/>
                  </w:pPr>
                </w:p>
              </w:txbxContent>
            </v:textbox>
            <w10:wrap anchorx="page" anchory="page"/>
          </v:shape>
        </w:pict>
      </w:r>
      <w:r>
        <w:rPr>
          <w:noProof/>
        </w:rPr>
        <w:pict>
          <v:shape id="_x0000_s1212" type="#_x0000_t202" style="position:absolute;left:0;text-align:left;margin-left:42.2pt;margin-top:436.8pt;width:7.2pt;height:7.2pt;z-index:251672064;visibility:hidden;mso-position-horizontal-relative:page;mso-position-vertical-relative:page" filled="f" stroked="f">
            <v:textbox style="mso-next-textbox:#_x0000_s1212" inset="0,0,0,0">
              <w:txbxContent>
                <w:p w:rsidR="00DA4048" w:rsidRDefault="00DA4048" w:rsidP="000B49FE">
                  <w:pPr>
                    <w:pStyle w:val="BodyText"/>
                  </w:pPr>
                </w:p>
              </w:txbxContent>
            </v:textbox>
            <w10:wrap anchorx="page" anchory="page"/>
          </v:shape>
        </w:pict>
      </w:r>
      <w:r>
        <w:rPr>
          <w:noProof/>
          <w:color w:val="FFFFFF" w:themeColor="background1"/>
        </w:rPr>
        <w:pict>
          <v:rect id="DOM 16" o:spid="_x0000_s1144" alt="postage stamp box" style="position:absolute;left:0;text-align:left;margin-left:525.5pt;margin-top:420.35pt;width:48.95pt;height:54.95pt;z-index:-251670016;visibility:visible;mso-wrap-edited:f;mso-position-horizontal-relative:page;mso-position-vertical-relative:page" filled="f" fillcolor="#135da1" strokecolor="white" strokeweight="3pt">
            <v:fill opacity=".5"/>
            <v:stroke linestyle="thinThin"/>
            <w10:wrap anchorx="page" anchory="page"/>
          </v:rect>
        </w:pict>
      </w:r>
      <w:r>
        <w:rPr>
          <w:noProof/>
        </w:rPr>
        <w:pict>
          <v:shape id="_x0000_s1244" type="#_x0000_t202" style="position:absolute;left:0;text-align:left;margin-left:200pt;margin-top:22pt;width:7.2pt;height:7.2pt;z-index:251674112;visibility:hidden;mso-position-horizontal-relative:page;mso-position-vertical-relative:page" filled="f" stroked="f">
            <v:textbox style="mso-next-textbox:#_x0000_s1244" inset="0,0,0,0">
              <w:txbxContent>
                <w:p w:rsidR="00DA4048" w:rsidRDefault="00DA4048" w:rsidP="000B49FE">
                  <w:pPr>
                    <w:pStyle w:val="BodyText"/>
                  </w:pPr>
                </w:p>
              </w:txbxContent>
            </v:textbox>
            <w10:wrap anchorx="page" anchory="page"/>
          </v:shape>
        </w:pict>
      </w:r>
      <w:r>
        <w:rPr>
          <w:noProof/>
        </w:rPr>
        <w:pict>
          <v:shape id="_x0000_s1248" type="#_x0000_t202" style="position:absolute;left:0;text-align:left;margin-left:201pt;margin-top:213.8pt;width:7.2pt;height:7.2pt;z-index:251675136;visibility:hidden;mso-position-horizontal-relative:page;mso-position-vertical-relative:page" filled="f" stroked="f">
            <v:textbox style="mso-next-textbox:#_x0000_s1248" inset="0,0,0,0">
              <w:txbxContent>
                <w:p w:rsidR="00DA4048" w:rsidRDefault="00DA4048" w:rsidP="000B49FE">
                  <w:pPr>
                    <w:pStyle w:val="BodyText"/>
                  </w:pPr>
                </w:p>
              </w:txbxContent>
            </v:textbox>
            <w10:wrap anchorx="page" anchory="page"/>
          </v:shape>
        </w:pict>
      </w:r>
      <w:r>
        <w:rPr>
          <w:noProof/>
        </w:rPr>
        <w:pict>
          <v:shape id="_x0000_s1252" type="#_x0000_t202" style="position:absolute;left:0;text-align:left;margin-left:202pt;margin-top:362pt;width:7.2pt;height:7.2pt;z-index:251676160;visibility:hidden;mso-position-horizontal-relative:page;mso-position-vertical-relative:page" filled="f" stroked="f">
            <v:textbox style="mso-next-textbox:#_x0000_s1252" inset="0,0,0,0">
              <w:txbxContent>
                <w:p w:rsidR="00DA4048" w:rsidRDefault="00DA4048" w:rsidP="000B49FE">
                  <w:pPr>
                    <w:pStyle w:val="BodyText"/>
                  </w:pPr>
                </w:p>
              </w:txbxContent>
            </v:textbox>
            <w10:wrap anchorx="page" anchory="page"/>
          </v:shape>
        </w:pict>
      </w:r>
    </w:p>
    <w:sectPr w:rsidR="00215570" w:rsidSect="0049198E">
      <w:headerReference w:type="even" r:id="rId23"/>
      <w:headerReference w:type="default" r:id="rId24"/>
      <w:pgSz w:w="12240" w:h="15840" w:code="1"/>
      <w:pgMar w:top="1440" w:right="1800" w:bottom="144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FCB" w:rsidRDefault="00F97FCB">
      <w:r>
        <w:separator/>
      </w:r>
    </w:p>
  </w:endnote>
  <w:endnote w:type="continuationSeparator" w:id="0">
    <w:p w:rsidR="00F97FCB" w:rsidRDefault="00F9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otham">
    <w:altName w:val="Century"/>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FCB" w:rsidRDefault="00F97FCB">
      <w:r>
        <w:separator/>
      </w:r>
    </w:p>
  </w:footnote>
  <w:footnote w:type="continuationSeparator" w:id="0">
    <w:p w:rsidR="00F97FCB" w:rsidRDefault="00F97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8" w:rsidRDefault="00F97FCB">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05.65pt;margin-top:39.15pt;width:262.7pt;height:20pt;z-index:251657216;mso-position-horizontal-relative:page;mso-position-vertical-relative:page" filled="f" stroked="f">
          <v:textbox style="mso-next-textbox:#_x0000_s2051" inset="0,0,0,0">
            <w:txbxContent>
              <w:p w:rsidR="00DA4048" w:rsidRPr="00883E5B" w:rsidRDefault="00DA4048" w:rsidP="00366DD0">
                <w:pPr>
                  <w:pStyle w:val="RightHeader"/>
                  <w:rPr>
                    <w:lang w:val="en-CA"/>
                  </w:rPr>
                </w:pPr>
                <w:r>
                  <w:rPr>
                    <w:lang w:val="en-CA"/>
                  </w:rPr>
                  <w:t xml:space="preserve">CAEE </w:t>
                </w:r>
                <w:proofErr w:type="gramStart"/>
                <w:r>
                  <w:rPr>
                    <w:lang w:val="en-CA"/>
                  </w:rPr>
                  <w:t xml:space="preserve">Newsletter  </w:t>
                </w:r>
                <w:r w:rsidR="00F769F4">
                  <w:rPr>
                    <w:sz w:val="16"/>
                    <w:szCs w:val="16"/>
                    <w:lang w:val="en-CA"/>
                  </w:rPr>
                  <w:t>Volume</w:t>
                </w:r>
                <w:proofErr w:type="gramEnd"/>
                <w:r w:rsidR="00F769F4">
                  <w:rPr>
                    <w:sz w:val="16"/>
                    <w:szCs w:val="16"/>
                    <w:lang w:val="en-CA"/>
                  </w:rPr>
                  <w:t xml:space="preserve"> 2</w:t>
                </w:r>
                <w:r w:rsidRPr="00883E5B">
                  <w:rPr>
                    <w:sz w:val="16"/>
                    <w:szCs w:val="16"/>
                    <w:lang w:val="en-CA"/>
                  </w:rPr>
                  <w:t>, Issue 1</w:t>
                </w:r>
              </w:p>
            </w:txbxContent>
          </v:textbox>
          <w10:wrap anchorx="page" anchory="page"/>
        </v:shape>
      </w:pict>
    </w:r>
    <w:r>
      <w:rPr>
        <w:noProof/>
      </w:rPr>
      <w:pict>
        <v:shape id="_x0000_s2050" type="#_x0000_t202" style="position:absolute;margin-left:43.25pt;margin-top:34.6pt;width:108pt;height:25.55pt;z-index:251656192;mso-position-horizontal-relative:page;mso-position-vertical-relative:page" filled="f" stroked="f">
          <v:textbox style="mso-next-textbox:#_x0000_s2050" inset="0,0,0,0">
            <w:txbxContent>
              <w:p w:rsidR="00DA4048" w:rsidRDefault="00DA4048" w:rsidP="00366DD0">
                <w:pPr>
                  <w:pStyle w:val="LeftHeader"/>
                </w:pPr>
                <w:r w:rsidRPr="000A61EC">
                  <w:t xml:space="preserve">Page </w:t>
                </w:r>
                <w:r w:rsidR="00F97FCB">
                  <w:fldChar w:fldCharType="begin"/>
                </w:r>
                <w:r w:rsidR="00F97FCB">
                  <w:instrText xml:space="preserve"> PAGE  \* MERGEFORMAT </w:instrText>
                </w:r>
                <w:r w:rsidR="00F97FCB">
                  <w:fldChar w:fldCharType="separate"/>
                </w:r>
                <w:r w:rsidR="004543B7">
                  <w:rPr>
                    <w:noProof/>
                  </w:rPr>
                  <w:t>4</w:t>
                </w:r>
                <w:r w:rsidR="00F97FCB">
                  <w:rPr>
                    <w:noProof/>
                  </w:rPr>
                  <w:fldChar w:fldCharType="end"/>
                </w:r>
              </w:p>
              <w:p w:rsidR="00DA4048" w:rsidRPr="000A61EC" w:rsidRDefault="00DA4048" w:rsidP="00366DD0">
                <w:pPr>
                  <w:rPr>
                    <w:rFonts w:ascii="Lucida Sans Unicode" w:hAnsi="Lucida Sans Unicode" w:cs="Lucida Sans Unicode"/>
                    <w:color w:val="666633"/>
                    <w:sz w:val="28"/>
                  </w:rPr>
                </w:pPr>
              </w:p>
            </w:txbxContent>
          </v:textbox>
          <w10:wrap anchorx="page" anchory="page"/>
        </v:shape>
      </w:pict>
    </w:r>
    <w:r>
      <w:rPr>
        <w:noProof/>
      </w:rPr>
      <w:pict>
        <v:rect id="_x0000_s2049" style="position:absolute;margin-left:38.15pt;margin-top:34.6pt;width:536.4pt;height:27.25pt;z-index:251655168;mso-position-horizontal-relative:page;mso-position-vertical-relative:page" fillcolor="#c2c2ad"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8" w:rsidRDefault="00F97FCB">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39.15pt;margin-top:35.9pt;width:202pt;height:24.5pt;z-index:251660288;mso-position-horizontal-relative:page;mso-position-vertical-relative:page" filled="f" stroked="f">
          <v:textbox style="mso-next-textbox:#_x0000_s2058" inset="0,0,0,0">
            <w:txbxContent>
              <w:p w:rsidR="00DA4048" w:rsidRPr="00883E5B" w:rsidRDefault="00DA4048" w:rsidP="00134B10">
                <w:pPr>
                  <w:pStyle w:val="LeftHeader"/>
                  <w:rPr>
                    <w:sz w:val="16"/>
                    <w:szCs w:val="16"/>
                  </w:rPr>
                </w:pPr>
                <w:r>
                  <w:t xml:space="preserve">CAEE </w:t>
                </w:r>
                <w:proofErr w:type="gramStart"/>
                <w:r>
                  <w:t xml:space="preserve">Newsletter  </w:t>
                </w:r>
                <w:r w:rsidR="00F769F4">
                  <w:rPr>
                    <w:sz w:val="16"/>
                    <w:szCs w:val="16"/>
                  </w:rPr>
                  <w:t>Volume</w:t>
                </w:r>
                <w:proofErr w:type="gramEnd"/>
                <w:r w:rsidR="00F769F4">
                  <w:rPr>
                    <w:sz w:val="16"/>
                    <w:szCs w:val="16"/>
                  </w:rPr>
                  <w:t xml:space="preserve"> 2</w:t>
                </w:r>
                <w:r w:rsidRPr="00883E5B">
                  <w:rPr>
                    <w:sz w:val="16"/>
                    <w:szCs w:val="16"/>
                  </w:rPr>
                  <w:t xml:space="preserve"> Issue 1</w:t>
                </w:r>
              </w:p>
              <w:p w:rsidR="00DA4048" w:rsidRPr="000B49FE" w:rsidRDefault="00DA4048" w:rsidP="00134B10">
                <w:pPr>
                  <w:rPr>
                    <w:rFonts w:ascii="Lucida Sans Unicode" w:hAnsi="Lucida Sans Unicode" w:cs="Lucida Sans Unicode"/>
                    <w:color w:val="666633"/>
                    <w:sz w:val="28"/>
                  </w:rPr>
                </w:pPr>
              </w:p>
            </w:txbxContent>
          </v:textbox>
          <w10:wrap anchorx="page" anchory="page"/>
        </v:shape>
      </w:pict>
    </w:r>
    <w:r>
      <w:rPr>
        <w:noProof/>
      </w:rPr>
      <w:pict>
        <v:shape id="_x0000_s2057" type="#_x0000_t202" style="position:absolute;margin-left:450.35pt;margin-top:38.65pt;width:115pt;height:24pt;z-index:251659264;mso-position-horizontal-relative:page;mso-position-vertical-relative:page" filled="f" stroked="f">
          <v:textbox style="mso-next-textbox:#_x0000_s2057" inset="0,0,0,0">
            <w:txbxContent>
              <w:p w:rsidR="00DA4048" w:rsidRPr="000B49FE" w:rsidRDefault="00DA4048" w:rsidP="00134B10">
                <w:pPr>
                  <w:pStyle w:val="RightHeader"/>
                </w:pPr>
                <w:r w:rsidRPr="000B49FE">
                  <w:t xml:space="preserve">Page </w:t>
                </w:r>
                <w:r w:rsidR="00F97FCB">
                  <w:fldChar w:fldCharType="begin"/>
                </w:r>
                <w:r w:rsidR="00F97FCB">
                  <w:instrText xml:space="preserve"> PAGE </w:instrText>
                </w:r>
                <w:r w:rsidR="00F97FCB">
                  <w:fldChar w:fldCharType="separate"/>
                </w:r>
                <w:r w:rsidR="004543B7">
                  <w:rPr>
                    <w:noProof/>
                  </w:rPr>
                  <w:t>5</w:t>
                </w:r>
                <w:r w:rsidR="00F97FCB">
                  <w:rPr>
                    <w:noProof/>
                  </w:rPr>
                  <w:fldChar w:fldCharType="end"/>
                </w:r>
              </w:p>
            </w:txbxContent>
          </v:textbox>
          <w10:wrap anchorx="page" anchory="page"/>
        </v:shape>
      </w:pict>
    </w:r>
    <w:r>
      <w:rPr>
        <w:noProof/>
      </w:rPr>
      <w:pict>
        <v:rect id="_x0000_s2056" style="position:absolute;margin-left:34.05pt;margin-top:34.55pt;width:536.4pt;height:28.8pt;z-index:251658240;mso-position-horizontal-relative:page;mso-position-vertical-relative:page" fillcolor="#c2c2ad"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8614F6"/>
    <w:lvl w:ilvl="0">
      <w:start w:val="1"/>
      <w:numFmt w:val="decimal"/>
      <w:lvlText w:val="%1."/>
      <w:lvlJc w:val="left"/>
      <w:pPr>
        <w:tabs>
          <w:tab w:val="num" w:pos="1800"/>
        </w:tabs>
        <w:ind w:left="1800" w:hanging="360"/>
      </w:pPr>
    </w:lvl>
  </w:abstractNum>
  <w:abstractNum w:abstractNumId="1">
    <w:nsid w:val="FFFFFF7D"/>
    <w:multiLevelType w:val="singleLevel"/>
    <w:tmpl w:val="213660A4"/>
    <w:lvl w:ilvl="0">
      <w:start w:val="1"/>
      <w:numFmt w:val="decimal"/>
      <w:lvlText w:val="%1."/>
      <w:lvlJc w:val="left"/>
      <w:pPr>
        <w:tabs>
          <w:tab w:val="num" w:pos="1440"/>
        </w:tabs>
        <w:ind w:left="1440" w:hanging="360"/>
      </w:pPr>
    </w:lvl>
  </w:abstractNum>
  <w:abstractNum w:abstractNumId="2">
    <w:nsid w:val="FFFFFF7E"/>
    <w:multiLevelType w:val="singleLevel"/>
    <w:tmpl w:val="6AFE2B72"/>
    <w:lvl w:ilvl="0">
      <w:start w:val="1"/>
      <w:numFmt w:val="decimal"/>
      <w:lvlText w:val="%1."/>
      <w:lvlJc w:val="left"/>
      <w:pPr>
        <w:tabs>
          <w:tab w:val="num" w:pos="1080"/>
        </w:tabs>
        <w:ind w:left="1080" w:hanging="360"/>
      </w:pPr>
    </w:lvl>
  </w:abstractNum>
  <w:abstractNum w:abstractNumId="3">
    <w:nsid w:val="FFFFFF7F"/>
    <w:multiLevelType w:val="singleLevel"/>
    <w:tmpl w:val="0CCC4214"/>
    <w:lvl w:ilvl="0">
      <w:start w:val="1"/>
      <w:numFmt w:val="decimal"/>
      <w:lvlText w:val="%1."/>
      <w:lvlJc w:val="left"/>
      <w:pPr>
        <w:tabs>
          <w:tab w:val="num" w:pos="720"/>
        </w:tabs>
        <w:ind w:left="720" w:hanging="360"/>
      </w:pPr>
    </w:lvl>
  </w:abstractNum>
  <w:abstractNum w:abstractNumId="4">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2DB8C"/>
    <w:lvl w:ilvl="0">
      <w:start w:val="1"/>
      <w:numFmt w:val="decimal"/>
      <w:lvlText w:val="%1."/>
      <w:lvlJc w:val="left"/>
      <w:pPr>
        <w:tabs>
          <w:tab w:val="num" w:pos="360"/>
        </w:tabs>
        <w:ind w:left="360" w:hanging="360"/>
      </w:pPr>
    </w:lvl>
  </w:abstractNum>
  <w:abstractNum w:abstractNumId="9">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FC767F"/>
    <w:multiLevelType w:val="hybridMultilevel"/>
    <w:tmpl w:val="778A6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66508"/>
    <w:multiLevelType w:val="hybridMultilevel"/>
    <w:tmpl w:val="454CF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7B800A3"/>
    <w:multiLevelType w:val="hybridMultilevel"/>
    <w:tmpl w:val="56FA1F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2059"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93056"/>
    <w:rsid w:val="00000E03"/>
    <w:rsid w:val="00012152"/>
    <w:rsid w:val="00013ECC"/>
    <w:rsid w:val="00015987"/>
    <w:rsid w:val="0001641D"/>
    <w:rsid w:val="00021188"/>
    <w:rsid w:val="00021EB3"/>
    <w:rsid w:val="00041A56"/>
    <w:rsid w:val="00047970"/>
    <w:rsid w:val="00054DD9"/>
    <w:rsid w:val="00061C90"/>
    <w:rsid w:val="0006397F"/>
    <w:rsid w:val="00064570"/>
    <w:rsid w:val="000751A0"/>
    <w:rsid w:val="00075C71"/>
    <w:rsid w:val="00083BFB"/>
    <w:rsid w:val="000946FD"/>
    <w:rsid w:val="00094BF0"/>
    <w:rsid w:val="000A3FF4"/>
    <w:rsid w:val="000A61EC"/>
    <w:rsid w:val="000B49FE"/>
    <w:rsid w:val="000C4D41"/>
    <w:rsid w:val="000C525D"/>
    <w:rsid w:val="000C6154"/>
    <w:rsid w:val="000D0D42"/>
    <w:rsid w:val="000E0285"/>
    <w:rsid w:val="000E32BD"/>
    <w:rsid w:val="000E542D"/>
    <w:rsid w:val="000F56A1"/>
    <w:rsid w:val="0010070B"/>
    <w:rsid w:val="001029A5"/>
    <w:rsid w:val="00103BCA"/>
    <w:rsid w:val="00106245"/>
    <w:rsid w:val="00115306"/>
    <w:rsid w:val="00115DDF"/>
    <w:rsid w:val="00116342"/>
    <w:rsid w:val="0012030E"/>
    <w:rsid w:val="001215D5"/>
    <w:rsid w:val="00134B10"/>
    <w:rsid w:val="0013574C"/>
    <w:rsid w:val="00154248"/>
    <w:rsid w:val="00167FE7"/>
    <w:rsid w:val="00173051"/>
    <w:rsid w:val="001775F0"/>
    <w:rsid w:val="00187B99"/>
    <w:rsid w:val="00193056"/>
    <w:rsid w:val="001949AD"/>
    <w:rsid w:val="00194E15"/>
    <w:rsid w:val="001959AE"/>
    <w:rsid w:val="00197AF3"/>
    <w:rsid w:val="001B1DC4"/>
    <w:rsid w:val="001B6D71"/>
    <w:rsid w:val="001B7DF6"/>
    <w:rsid w:val="001C0BAF"/>
    <w:rsid w:val="001C6C41"/>
    <w:rsid w:val="001D7C64"/>
    <w:rsid w:val="001E0C75"/>
    <w:rsid w:val="001E15AD"/>
    <w:rsid w:val="001E285A"/>
    <w:rsid w:val="00202928"/>
    <w:rsid w:val="00202FBA"/>
    <w:rsid w:val="00211113"/>
    <w:rsid w:val="0021126C"/>
    <w:rsid w:val="00213DB3"/>
    <w:rsid w:val="0021532D"/>
    <w:rsid w:val="002153DC"/>
    <w:rsid w:val="00215570"/>
    <w:rsid w:val="00221258"/>
    <w:rsid w:val="00227819"/>
    <w:rsid w:val="00233EDF"/>
    <w:rsid w:val="00236358"/>
    <w:rsid w:val="002418C3"/>
    <w:rsid w:val="002504A0"/>
    <w:rsid w:val="00254F6D"/>
    <w:rsid w:val="00261810"/>
    <w:rsid w:val="00263A4D"/>
    <w:rsid w:val="00272F4D"/>
    <w:rsid w:val="002763FE"/>
    <w:rsid w:val="002766FB"/>
    <w:rsid w:val="002779F9"/>
    <w:rsid w:val="00277F4C"/>
    <w:rsid w:val="00287E93"/>
    <w:rsid w:val="002B39DC"/>
    <w:rsid w:val="002C0D0E"/>
    <w:rsid w:val="002C1E91"/>
    <w:rsid w:val="002C35F7"/>
    <w:rsid w:val="002D0DC6"/>
    <w:rsid w:val="002D1ABD"/>
    <w:rsid w:val="002D2171"/>
    <w:rsid w:val="002E09A3"/>
    <w:rsid w:val="002E10C6"/>
    <w:rsid w:val="002E7397"/>
    <w:rsid w:val="002F3B56"/>
    <w:rsid w:val="002F3BBC"/>
    <w:rsid w:val="00302238"/>
    <w:rsid w:val="00313658"/>
    <w:rsid w:val="00327950"/>
    <w:rsid w:val="003309C3"/>
    <w:rsid w:val="00332F11"/>
    <w:rsid w:val="00353109"/>
    <w:rsid w:val="003537B7"/>
    <w:rsid w:val="003616CD"/>
    <w:rsid w:val="003636ED"/>
    <w:rsid w:val="00365E98"/>
    <w:rsid w:val="00366DD0"/>
    <w:rsid w:val="00370E54"/>
    <w:rsid w:val="003711C8"/>
    <w:rsid w:val="003763D1"/>
    <w:rsid w:val="00380B5D"/>
    <w:rsid w:val="00381B0B"/>
    <w:rsid w:val="0039031E"/>
    <w:rsid w:val="00395111"/>
    <w:rsid w:val="003B0E6D"/>
    <w:rsid w:val="003D7DCC"/>
    <w:rsid w:val="003E3F69"/>
    <w:rsid w:val="003F0C0B"/>
    <w:rsid w:val="003F228D"/>
    <w:rsid w:val="003F31E4"/>
    <w:rsid w:val="003F3C46"/>
    <w:rsid w:val="003F6FA8"/>
    <w:rsid w:val="0042445F"/>
    <w:rsid w:val="00424A9E"/>
    <w:rsid w:val="00424BF6"/>
    <w:rsid w:val="0043005A"/>
    <w:rsid w:val="0044561E"/>
    <w:rsid w:val="00446BE9"/>
    <w:rsid w:val="00453D85"/>
    <w:rsid w:val="004543B7"/>
    <w:rsid w:val="004636A0"/>
    <w:rsid w:val="00471D18"/>
    <w:rsid w:val="004759B9"/>
    <w:rsid w:val="00483F51"/>
    <w:rsid w:val="004918AE"/>
    <w:rsid w:val="0049198E"/>
    <w:rsid w:val="00492F3C"/>
    <w:rsid w:val="00495598"/>
    <w:rsid w:val="004A4802"/>
    <w:rsid w:val="004B1C2C"/>
    <w:rsid w:val="004B4A48"/>
    <w:rsid w:val="004C1825"/>
    <w:rsid w:val="004C57D6"/>
    <w:rsid w:val="004D3A41"/>
    <w:rsid w:val="004D67F8"/>
    <w:rsid w:val="004E329B"/>
    <w:rsid w:val="004E32C6"/>
    <w:rsid w:val="004F73BD"/>
    <w:rsid w:val="005010EC"/>
    <w:rsid w:val="005066B1"/>
    <w:rsid w:val="00510234"/>
    <w:rsid w:val="00511DCB"/>
    <w:rsid w:val="00516F08"/>
    <w:rsid w:val="005209A0"/>
    <w:rsid w:val="005274FA"/>
    <w:rsid w:val="00532C8A"/>
    <w:rsid w:val="00532CE0"/>
    <w:rsid w:val="00535344"/>
    <w:rsid w:val="00536C98"/>
    <w:rsid w:val="00543943"/>
    <w:rsid w:val="0054558F"/>
    <w:rsid w:val="00545F97"/>
    <w:rsid w:val="005479F5"/>
    <w:rsid w:val="005503D3"/>
    <w:rsid w:val="00550D7F"/>
    <w:rsid w:val="005520F0"/>
    <w:rsid w:val="00556221"/>
    <w:rsid w:val="00557F55"/>
    <w:rsid w:val="00564E62"/>
    <w:rsid w:val="00565C39"/>
    <w:rsid w:val="0056767C"/>
    <w:rsid w:val="00577694"/>
    <w:rsid w:val="00577767"/>
    <w:rsid w:val="00583AD5"/>
    <w:rsid w:val="00585261"/>
    <w:rsid w:val="00591188"/>
    <w:rsid w:val="00594903"/>
    <w:rsid w:val="00595324"/>
    <w:rsid w:val="005A7841"/>
    <w:rsid w:val="005B617D"/>
    <w:rsid w:val="005B638A"/>
    <w:rsid w:val="005B7866"/>
    <w:rsid w:val="005C115B"/>
    <w:rsid w:val="005C494E"/>
    <w:rsid w:val="005C5A9D"/>
    <w:rsid w:val="005D65DA"/>
    <w:rsid w:val="005D6665"/>
    <w:rsid w:val="005E3B2D"/>
    <w:rsid w:val="0060229A"/>
    <w:rsid w:val="0060438D"/>
    <w:rsid w:val="00611A26"/>
    <w:rsid w:val="0061390F"/>
    <w:rsid w:val="006152BF"/>
    <w:rsid w:val="00615D8B"/>
    <w:rsid w:val="0061714B"/>
    <w:rsid w:val="00617876"/>
    <w:rsid w:val="006315A5"/>
    <w:rsid w:val="0063723D"/>
    <w:rsid w:val="00643ACC"/>
    <w:rsid w:val="00650286"/>
    <w:rsid w:val="00661F04"/>
    <w:rsid w:val="006621B7"/>
    <w:rsid w:val="00663FF1"/>
    <w:rsid w:val="00665B31"/>
    <w:rsid w:val="00682FB0"/>
    <w:rsid w:val="006839B6"/>
    <w:rsid w:val="006855FD"/>
    <w:rsid w:val="00685F8D"/>
    <w:rsid w:val="00690E40"/>
    <w:rsid w:val="00691E52"/>
    <w:rsid w:val="00692437"/>
    <w:rsid w:val="00692652"/>
    <w:rsid w:val="00693BE4"/>
    <w:rsid w:val="0069592C"/>
    <w:rsid w:val="006A1BEE"/>
    <w:rsid w:val="006A421A"/>
    <w:rsid w:val="006B298C"/>
    <w:rsid w:val="006B405C"/>
    <w:rsid w:val="006B550C"/>
    <w:rsid w:val="006B6BA5"/>
    <w:rsid w:val="006B7E3F"/>
    <w:rsid w:val="006B7F1A"/>
    <w:rsid w:val="006C06C4"/>
    <w:rsid w:val="006C08EB"/>
    <w:rsid w:val="006D64B2"/>
    <w:rsid w:val="006E0451"/>
    <w:rsid w:val="006E29F9"/>
    <w:rsid w:val="006E4E20"/>
    <w:rsid w:val="006F13B2"/>
    <w:rsid w:val="006F5D29"/>
    <w:rsid w:val="006F6F04"/>
    <w:rsid w:val="00703F31"/>
    <w:rsid w:val="00710035"/>
    <w:rsid w:val="00720D1D"/>
    <w:rsid w:val="00721984"/>
    <w:rsid w:val="00724279"/>
    <w:rsid w:val="007252DD"/>
    <w:rsid w:val="00737470"/>
    <w:rsid w:val="0076711F"/>
    <w:rsid w:val="00776099"/>
    <w:rsid w:val="007937C1"/>
    <w:rsid w:val="007A39C6"/>
    <w:rsid w:val="007A6666"/>
    <w:rsid w:val="007B518E"/>
    <w:rsid w:val="007C259D"/>
    <w:rsid w:val="007D0D1A"/>
    <w:rsid w:val="007D3A2E"/>
    <w:rsid w:val="007E4DF0"/>
    <w:rsid w:val="007E5B0E"/>
    <w:rsid w:val="007F364D"/>
    <w:rsid w:val="007F561D"/>
    <w:rsid w:val="00804FF4"/>
    <w:rsid w:val="00811029"/>
    <w:rsid w:val="008170E6"/>
    <w:rsid w:val="0082400E"/>
    <w:rsid w:val="008330E2"/>
    <w:rsid w:val="00841058"/>
    <w:rsid w:val="00847DFF"/>
    <w:rsid w:val="0085574A"/>
    <w:rsid w:val="008574F9"/>
    <w:rsid w:val="00860653"/>
    <w:rsid w:val="0087079B"/>
    <w:rsid w:val="00871F40"/>
    <w:rsid w:val="00883E5B"/>
    <w:rsid w:val="008A2746"/>
    <w:rsid w:val="008B41EC"/>
    <w:rsid w:val="008B4356"/>
    <w:rsid w:val="008C0136"/>
    <w:rsid w:val="008D1AE5"/>
    <w:rsid w:val="008D25E8"/>
    <w:rsid w:val="008D4743"/>
    <w:rsid w:val="008D5295"/>
    <w:rsid w:val="008E3237"/>
    <w:rsid w:val="008F0BFB"/>
    <w:rsid w:val="008F3F7B"/>
    <w:rsid w:val="008F42B5"/>
    <w:rsid w:val="008F7D83"/>
    <w:rsid w:val="00900CCC"/>
    <w:rsid w:val="00903339"/>
    <w:rsid w:val="009162AC"/>
    <w:rsid w:val="00930247"/>
    <w:rsid w:val="0093165E"/>
    <w:rsid w:val="009316B0"/>
    <w:rsid w:val="009372EF"/>
    <w:rsid w:val="00937E7E"/>
    <w:rsid w:val="00946141"/>
    <w:rsid w:val="009520E7"/>
    <w:rsid w:val="00961BE6"/>
    <w:rsid w:val="00962016"/>
    <w:rsid w:val="00967D03"/>
    <w:rsid w:val="0097645D"/>
    <w:rsid w:val="00976E4D"/>
    <w:rsid w:val="009817C1"/>
    <w:rsid w:val="00985566"/>
    <w:rsid w:val="00986D35"/>
    <w:rsid w:val="009916DB"/>
    <w:rsid w:val="00995643"/>
    <w:rsid w:val="009A3959"/>
    <w:rsid w:val="009A4EA4"/>
    <w:rsid w:val="009B2BDE"/>
    <w:rsid w:val="009B3CB2"/>
    <w:rsid w:val="009C1EF9"/>
    <w:rsid w:val="009C4C67"/>
    <w:rsid w:val="009C5B3B"/>
    <w:rsid w:val="009C7B26"/>
    <w:rsid w:val="009D206A"/>
    <w:rsid w:val="009D4169"/>
    <w:rsid w:val="009E591D"/>
    <w:rsid w:val="009F4885"/>
    <w:rsid w:val="009F64E8"/>
    <w:rsid w:val="009F7F16"/>
    <w:rsid w:val="009F7FF1"/>
    <w:rsid w:val="00A1008D"/>
    <w:rsid w:val="00A10ACF"/>
    <w:rsid w:val="00A22904"/>
    <w:rsid w:val="00A415E9"/>
    <w:rsid w:val="00A41671"/>
    <w:rsid w:val="00A431C5"/>
    <w:rsid w:val="00A44B25"/>
    <w:rsid w:val="00A44CBD"/>
    <w:rsid w:val="00A44F69"/>
    <w:rsid w:val="00A5532E"/>
    <w:rsid w:val="00A67AFA"/>
    <w:rsid w:val="00A74F36"/>
    <w:rsid w:val="00A76B6E"/>
    <w:rsid w:val="00A81E84"/>
    <w:rsid w:val="00A93769"/>
    <w:rsid w:val="00A95078"/>
    <w:rsid w:val="00AA70E4"/>
    <w:rsid w:val="00AC649D"/>
    <w:rsid w:val="00AC6AF6"/>
    <w:rsid w:val="00AC7ED8"/>
    <w:rsid w:val="00AD251F"/>
    <w:rsid w:val="00AD580A"/>
    <w:rsid w:val="00AE1ADA"/>
    <w:rsid w:val="00AE3686"/>
    <w:rsid w:val="00AF2E04"/>
    <w:rsid w:val="00AF59EE"/>
    <w:rsid w:val="00B03A96"/>
    <w:rsid w:val="00B150F7"/>
    <w:rsid w:val="00B26785"/>
    <w:rsid w:val="00B34902"/>
    <w:rsid w:val="00B44698"/>
    <w:rsid w:val="00B5286C"/>
    <w:rsid w:val="00B54483"/>
    <w:rsid w:val="00B55076"/>
    <w:rsid w:val="00B550A8"/>
    <w:rsid w:val="00B576DF"/>
    <w:rsid w:val="00B63EAC"/>
    <w:rsid w:val="00B7204C"/>
    <w:rsid w:val="00B77921"/>
    <w:rsid w:val="00B86142"/>
    <w:rsid w:val="00B86F94"/>
    <w:rsid w:val="00B951F5"/>
    <w:rsid w:val="00B96370"/>
    <w:rsid w:val="00BA06EC"/>
    <w:rsid w:val="00BA6838"/>
    <w:rsid w:val="00BA7E32"/>
    <w:rsid w:val="00BB3BE2"/>
    <w:rsid w:val="00BB4261"/>
    <w:rsid w:val="00BB7A6F"/>
    <w:rsid w:val="00BC33AF"/>
    <w:rsid w:val="00BC6D92"/>
    <w:rsid w:val="00BD01B9"/>
    <w:rsid w:val="00BD02E1"/>
    <w:rsid w:val="00BD3421"/>
    <w:rsid w:val="00BF2835"/>
    <w:rsid w:val="00C008B8"/>
    <w:rsid w:val="00C026EC"/>
    <w:rsid w:val="00C04602"/>
    <w:rsid w:val="00C056C8"/>
    <w:rsid w:val="00C229BA"/>
    <w:rsid w:val="00C33252"/>
    <w:rsid w:val="00C33736"/>
    <w:rsid w:val="00C423A3"/>
    <w:rsid w:val="00C42B49"/>
    <w:rsid w:val="00C451FE"/>
    <w:rsid w:val="00C50556"/>
    <w:rsid w:val="00C5283A"/>
    <w:rsid w:val="00C53254"/>
    <w:rsid w:val="00C54DB9"/>
    <w:rsid w:val="00C644EA"/>
    <w:rsid w:val="00C6512E"/>
    <w:rsid w:val="00C7673C"/>
    <w:rsid w:val="00C80EC0"/>
    <w:rsid w:val="00C8133C"/>
    <w:rsid w:val="00C82669"/>
    <w:rsid w:val="00C87390"/>
    <w:rsid w:val="00CB2D15"/>
    <w:rsid w:val="00CB73B4"/>
    <w:rsid w:val="00CC0C24"/>
    <w:rsid w:val="00CC39A1"/>
    <w:rsid w:val="00CD0415"/>
    <w:rsid w:val="00CD11F8"/>
    <w:rsid w:val="00CD52C4"/>
    <w:rsid w:val="00CD5E4B"/>
    <w:rsid w:val="00CD6491"/>
    <w:rsid w:val="00CE3E3A"/>
    <w:rsid w:val="00CE470C"/>
    <w:rsid w:val="00CE486F"/>
    <w:rsid w:val="00CE5A11"/>
    <w:rsid w:val="00CE6C4F"/>
    <w:rsid w:val="00CE777F"/>
    <w:rsid w:val="00CF5295"/>
    <w:rsid w:val="00CF5761"/>
    <w:rsid w:val="00D0406B"/>
    <w:rsid w:val="00D07AD8"/>
    <w:rsid w:val="00D127F4"/>
    <w:rsid w:val="00D16BC2"/>
    <w:rsid w:val="00D23E70"/>
    <w:rsid w:val="00D25084"/>
    <w:rsid w:val="00D30F25"/>
    <w:rsid w:val="00D33014"/>
    <w:rsid w:val="00D33132"/>
    <w:rsid w:val="00D34292"/>
    <w:rsid w:val="00D3758A"/>
    <w:rsid w:val="00D37B9B"/>
    <w:rsid w:val="00D43B5A"/>
    <w:rsid w:val="00D43C7F"/>
    <w:rsid w:val="00D4434B"/>
    <w:rsid w:val="00D52C46"/>
    <w:rsid w:val="00D561B4"/>
    <w:rsid w:val="00D61A05"/>
    <w:rsid w:val="00D66A53"/>
    <w:rsid w:val="00D66C77"/>
    <w:rsid w:val="00D67CB7"/>
    <w:rsid w:val="00D706A6"/>
    <w:rsid w:val="00D93FCF"/>
    <w:rsid w:val="00DA4048"/>
    <w:rsid w:val="00DA5A75"/>
    <w:rsid w:val="00DA7D12"/>
    <w:rsid w:val="00DB6599"/>
    <w:rsid w:val="00DC024E"/>
    <w:rsid w:val="00DC39DE"/>
    <w:rsid w:val="00DC3DBB"/>
    <w:rsid w:val="00DC3E6F"/>
    <w:rsid w:val="00DD29B5"/>
    <w:rsid w:val="00DE1ADA"/>
    <w:rsid w:val="00DE3ACB"/>
    <w:rsid w:val="00DE68B8"/>
    <w:rsid w:val="00DE76EC"/>
    <w:rsid w:val="00DF3187"/>
    <w:rsid w:val="00DF589E"/>
    <w:rsid w:val="00DF754D"/>
    <w:rsid w:val="00DF7F3D"/>
    <w:rsid w:val="00E01D6D"/>
    <w:rsid w:val="00E029FE"/>
    <w:rsid w:val="00E05CDD"/>
    <w:rsid w:val="00E172AA"/>
    <w:rsid w:val="00E302C2"/>
    <w:rsid w:val="00E3337F"/>
    <w:rsid w:val="00E334B3"/>
    <w:rsid w:val="00E336A0"/>
    <w:rsid w:val="00E33E6B"/>
    <w:rsid w:val="00E36889"/>
    <w:rsid w:val="00E378CE"/>
    <w:rsid w:val="00E428B5"/>
    <w:rsid w:val="00E518B9"/>
    <w:rsid w:val="00E51F57"/>
    <w:rsid w:val="00E52FD3"/>
    <w:rsid w:val="00E5384B"/>
    <w:rsid w:val="00E56E2D"/>
    <w:rsid w:val="00E57B4C"/>
    <w:rsid w:val="00E6058B"/>
    <w:rsid w:val="00E62DEE"/>
    <w:rsid w:val="00E642E3"/>
    <w:rsid w:val="00E76A98"/>
    <w:rsid w:val="00E779A8"/>
    <w:rsid w:val="00E804C1"/>
    <w:rsid w:val="00E865B6"/>
    <w:rsid w:val="00E8696D"/>
    <w:rsid w:val="00E914A4"/>
    <w:rsid w:val="00E939EA"/>
    <w:rsid w:val="00EA29C1"/>
    <w:rsid w:val="00EA3932"/>
    <w:rsid w:val="00EA4B8A"/>
    <w:rsid w:val="00EB0A31"/>
    <w:rsid w:val="00EC1EEA"/>
    <w:rsid w:val="00EC3FEA"/>
    <w:rsid w:val="00EC5855"/>
    <w:rsid w:val="00EC7837"/>
    <w:rsid w:val="00ED366A"/>
    <w:rsid w:val="00ED3A0F"/>
    <w:rsid w:val="00ED3A58"/>
    <w:rsid w:val="00ED702C"/>
    <w:rsid w:val="00EE706F"/>
    <w:rsid w:val="00EF26ED"/>
    <w:rsid w:val="00EF3A7B"/>
    <w:rsid w:val="00EF5A7B"/>
    <w:rsid w:val="00F00FDE"/>
    <w:rsid w:val="00F1578F"/>
    <w:rsid w:val="00F27C09"/>
    <w:rsid w:val="00F33CE6"/>
    <w:rsid w:val="00F33F7C"/>
    <w:rsid w:val="00F340E7"/>
    <w:rsid w:val="00F40606"/>
    <w:rsid w:val="00F40985"/>
    <w:rsid w:val="00F40EB3"/>
    <w:rsid w:val="00F44CA0"/>
    <w:rsid w:val="00F526BB"/>
    <w:rsid w:val="00F53814"/>
    <w:rsid w:val="00F66709"/>
    <w:rsid w:val="00F67668"/>
    <w:rsid w:val="00F73D25"/>
    <w:rsid w:val="00F75C5E"/>
    <w:rsid w:val="00F769F4"/>
    <w:rsid w:val="00F869FF"/>
    <w:rsid w:val="00F9052F"/>
    <w:rsid w:val="00F97FCB"/>
    <w:rsid w:val="00FA28AA"/>
    <w:rsid w:val="00FA5032"/>
    <w:rsid w:val="00FB2E72"/>
    <w:rsid w:val="00FC56C6"/>
    <w:rsid w:val="00FC773A"/>
    <w:rsid w:val="00FD06CE"/>
    <w:rsid w:val="00FD42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DD0"/>
    <w:rPr>
      <w:rFonts w:ascii="Trebuchet MS" w:eastAsia="Times New Roman" w:hAnsi="Trebuchet MS"/>
      <w:sz w:val="24"/>
      <w:szCs w:val="24"/>
      <w:lang w:val="en-US" w:eastAsia="en-US"/>
    </w:rPr>
  </w:style>
  <w:style w:type="paragraph" w:styleId="Heading1">
    <w:name w:val="heading 1"/>
    <w:basedOn w:val="Normal"/>
    <w:next w:val="Normal"/>
    <w:link w:val="Heading1Char"/>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8F42B5"/>
    <w:pPr>
      <w:spacing w:after="180"/>
      <w:outlineLvl w:val="2"/>
    </w:pPr>
    <w:rPr>
      <w:rFonts w:ascii="Lucida Sans Unicode" w:eastAsia="Times New Roman" w:hAnsi="Lucida Sans Unicode" w:cs="Lucida Sans Unicode"/>
      <w:b/>
      <w:smallCaps/>
      <w:color w:val="454422"/>
      <w:sz w:val="24"/>
      <w:szCs w:val="24"/>
      <w:lang w:val="en-US" w:eastAsia="en-US"/>
    </w:rPr>
  </w:style>
  <w:style w:type="paragraph" w:styleId="Heading4">
    <w:name w:val="heading 4"/>
    <w:basedOn w:val="Normal"/>
    <w:next w:val="Normal"/>
    <w:link w:val="Heading4Char"/>
    <w:qFormat/>
    <w:rsid w:val="00213DB3"/>
    <w:pPr>
      <w:keepNext/>
      <w:outlineLvl w:val="3"/>
    </w:pPr>
    <w:rPr>
      <w:rFonts w:ascii="Palatino" w:hAnsi="Palatino"/>
    </w:rPr>
  </w:style>
  <w:style w:type="paragraph" w:styleId="Heading5">
    <w:name w:val="heading 5"/>
    <w:basedOn w:val="Normal"/>
    <w:next w:val="Normal"/>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6A421A"/>
    <w:pPr>
      <w:keepNext/>
      <w:outlineLvl w:val="5"/>
    </w:pPr>
    <w:rPr>
      <w:i/>
      <w:color w:val="666633"/>
      <w:sz w:val="18"/>
      <w:szCs w:val="18"/>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4F36"/>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lang w:val="en-US" w:eastAsia="en-US"/>
    </w:rPr>
  </w:style>
  <w:style w:type="paragraph" w:customStyle="1" w:styleId="JumpFrom">
    <w:name w:val="Jump From"/>
    <w:rsid w:val="00DA7D12"/>
    <w:rPr>
      <w:rFonts w:ascii="Lucida Sans Unicode" w:eastAsia="Times New Roman" w:hAnsi="Lucida Sans Unicode" w:cs="Lucida Sans Unicode"/>
      <w:lang w:val="en-US" w:eastAsia="en-US"/>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link w:val="DateChar"/>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lang w:val="en-US" w:eastAsia="en-US"/>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lang w:val="en-US" w:eastAsia="en-US"/>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character" w:customStyle="1" w:styleId="Heading1Char">
    <w:name w:val="Heading 1 Char"/>
    <w:basedOn w:val="DefaultParagraphFont"/>
    <w:link w:val="Heading1"/>
    <w:rsid w:val="00E642E3"/>
    <w:rPr>
      <w:rFonts w:ascii="Lucida Sans Unicode" w:eastAsia="Times New Roman" w:hAnsi="Lucida Sans Unicode" w:cs="Lucida Sans Unicode"/>
      <w:color w:val="454422"/>
      <w:sz w:val="36"/>
      <w:szCs w:val="36"/>
      <w:lang w:val="en-US" w:eastAsia="en-US"/>
    </w:rPr>
  </w:style>
  <w:style w:type="character" w:customStyle="1" w:styleId="DateChar">
    <w:name w:val="Date Char"/>
    <w:basedOn w:val="DefaultParagraphFont"/>
    <w:link w:val="Date"/>
    <w:rsid w:val="003711C8"/>
    <w:rPr>
      <w:rFonts w:ascii="Trebuchet MS" w:eastAsia="Times New Roman" w:hAnsi="Trebuchet MS"/>
      <w:b/>
      <w:color w:val="C2C2AD"/>
      <w:spacing w:val="20"/>
      <w:sz w:val="16"/>
      <w:szCs w:val="16"/>
      <w:lang w:val="en-US" w:eastAsia="en-US"/>
    </w:rPr>
  </w:style>
  <w:style w:type="character" w:customStyle="1" w:styleId="Heading4Char">
    <w:name w:val="Heading 4 Char"/>
    <w:basedOn w:val="DefaultParagraphFont"/>
    <w:link w:val="Heading4"/>
    <w:rsid w:val="00227819"/>
    <w:rPr>
      <w:rFonts w:ascii="Palatino" w:eastAsia="Times New Roman" w:hAnsi="Palatin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392585464">
      <w:bodyDiv w:val="1"/>
      <w:marLeft w:val="0"/>
      <w:marRight w:val="0"/>
      <w:marTop w:val="0"/>
      <w:marBottom w:val="0"/>
      <w:divBdr>
        <w:top w:val="none" w:sz="0" w:space="0" w:color="auto"/>
        <w:left w:val="none" w:sz="0" w:space="0" w:color="auto"/>
        <w:bottom w:val="none" w:sz="0" w:space="0" w:color="auto"/>
        <w:right w:val="none" w:sz="0" w:space="0" w:color="auto"/>
      </w:divBdr>
      <w:divsChild>
        <w:div w:id="1398505194">
          <w:marLeft w:val="0"/>
          <w:marRight w:val="0"/>
          <w:marTop w:val="0"/>
          <w:marBottom w:val="0"/>
          <w:divBdr>
            <w:top w:val="none" w:sz="0" w:space="0" w:color="auto"/>
            <w:left w:val="none" w:sz="0" w:space="0" w:color="auto"/>
            <w:bottom w:val="none" w:sz="0" w:space="0" w:color="auto"/>
            <w:right w:val="none" w:sz="0" w:space="0" w:color="auto"/>
          </w:divBdr>
        </w:div>
      </w:divsChild>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89424365">
      <w:bodyDiv w:val="1"/>
      <w:marLeft w:val="0"/>
      <w:marRight w:val="0"/>
      <w:marTop w:val="0"/>
      <w:marBottom w:val="0"/>
      <w:divBdr>
        <w:top w:val="none" w:sz="0" w:space="0" w:color="auto"/>
        <w:left w:val="none" w:sz="0" w:space="0" w:color="auto"/>
        <w:bottom w:val="none" w:sz="0" w:space="0" w:color="auto"/>
        <w:right w:val="none" w:sz="0" w:space="0" w:color="auto"/>
      </w:divBdr>
      <w:divsChild>
        <w:div w:id="344482992">
          <w:marLeft w:val="0"/>
          <w:marRight w:val="0"/>
          <w:marTop w:val="0"/>
          <w:marBottom w:val="0"/>
          <w:divBdr>
            <w:top w:val="none" w:sz="0" w:space="0" w:color="auto"/>
            <w:left w:val="none" w:sz="0" w:space="0" w:color="auto"/>
            <w:bottom w:val="none" w:sz="0" w:space="0" w:color="auto"/>
            <w:right w:val="none" w:sz="0" w:space="0" w:color="auto"/>
          </w:divBdr>
          <w:divsChild>
            <w:div w:id="719519761">
              <w:marLeft w:val="0"/>
              <w:marRight w:val="0"/>
              <w:marTop w:val="0"/>
              <w:marBottom w:val="0"/>
              <w:divBdr>
                <w:top w:val="none" w:sz="0" w:space="0" w:color="auto"/>
                <w:left w:val="none" w:sz="0" w:space="0" w:color="auto"/>
                <w:bottom w:val="none" w:sz="0" w:space="0" w:color="auto"/>
                <w:right w:val="none" w:sz="0" w:space="0" w:color="auto"/>
              </w:divBdr>
              <w:divsChild>
                <w:div w:id="706956391">
                  <w:marLeft w:val="0"/>
                  <w:marRight w:val="0"/>
                  <w:marTop w:val="0"/>
                  <w:marBottom w:val="0"/>
                  <w:divBdr>
                    <w:top w:val="none" w:sz="0" w:space="0" w:color="auto"/>
                    <w:left w:val="none" w:sz="0" w:space="0" w:color="auto"/>
                    <w:bottom w:val="none" w:sz="0" w:space="0" w:color="auto"/>
                    <w:right w:val="none" w:sz="0" w:space="0" w:color="auto"/>
                  </w:divBdr>
                  <w:divsChild>
                    <w:div w:id="722363607">
                      <w:marLeft w:val="0"/>
                      <w:marRight w:val="0"/>
                      <w:marTop w:val="0"/>
                      <w:marBottom w:val="0"/>
                      <w:divBdr>
                        <w:top w:val="none" w:sz="0" w:space="0" w:color="auto"/>
                        <w:left w:val="none" w:sz="0" w:space="0" w:color="auto"/>
                        <w:bottom w:val="none" w:sz="0" w:space="0" w:color="auto"/>
                        <w:right w:val="none" w:sz="0" w:space="0" w:color="auto"/>
                      </w:divBdr>
                      <w:divsChild>
                        <w:div w:id="233703769">
                          <w:marLeft w:val="0"/>
                          <w:marRight w:val="0"/>
                          <w:marTop w:val="0"/>
                          <w:marBottom w:val="0"/>
                          <w:divBdr>
                            <w:top w:val="none" w:sz="0" w:space="0" w:color="auto"/>
                            <w:left w:val="none" w:sz="0" w:space="0" w:color="auto"/>
                            <w:bottom w:val="none" w:sz="0" w:space="0" w:color="auto"/>
                            <w:right w:val="none" w:sz="0" w:space="0" w:color="auto"/>
                          </w:divBdr>
                          <w:divsChild>
                            <w:div w:id="1745834360">
                              <w:marLeft w:val="0"/>
                              <w:marRight w:val="0"/>
                              <w:marTop w:val="0"/>
                              <w:marBottom w:val="0"/>
                              <w:divBdr>
                                <w:top w:val="none" w:sz="0" w:space="0" w:color="auto"/>
                                <w:left w:val="none" w:sz="0" w:space="0" w:color="auto"/>
                                <w:bottom w:val="none" w:sz="0" w:space="0" w:color="auto"/>
                                <w:right w:val="none" w:sz="0" w:space="0" w:color="auto"/>
                              </w:divBdr>
                              <w:divsChild>
                                <w:div w:id="2071492259">
                                  <w:marLeft w:val="0"/>
                                  <w:marRight w:val="0"/>
                                  <w:marTop w:val="0"/>
                                  <w:marBottom w:val="0"/>
                                  <w:divBdr>
                                    <w:top w:val="none" w:sz="0" w:space="0" w:color="auto"/>
                                    <w:left w:val="none" w:sz="0" w:space="0" w:color="auto"/>
                                    <w:bottom w:val="none" w:sz="0" w:space="0" w:color="auto"/>
                                    <w:right w:val="none" w:sz="0" w:space="0" w:color="auto"/>
                                  </w:divBdr>
                                  <w:divsChild>
                                    <w:div w:id="1601523254">
                                      <w:marLeft w:val="0"/>
                                      <w:marRight w:val="0"/>
                                      <w:marTop w:val="0"/>
                                      <w:marBottom w:val="0"/>
                                      <w:divBdr>
                                        <w:top w:val="none" w:sz="0" w:space="0" w:color="auto"/>
                                        <w:left w:val="none" w:sz="0" w:space="0" w:color="auto"/>
                                        <w:bottom w:val="none" w:sz="0" w:space="0" w:color="auto"/>
                                        <w:right w:val="none" w:sz="0" w:space="0" w:color="auto"/>
                                      </w:divBdr>
                                      <w:divsChild>
                                        <w:div w:id="291134419">
                                          <w:marLeft w:val="0"/>
                                          <w:marRight w:val="0"/>
                                          <w:marTop w:val="0"/>
                                          <w:marBottom w:val="0"/>
                                          <w:divBdr>
                                            <w:top w:val="none" w:sz="0" w:space="0" w:color="auto"/>
                                            <w:left w:val="none" w:sz="0" w:space="0" w:color="auto"/>
                                            <w:bottom w:val="none" w:sz="0" w:space="0" w:color="auto"/>
                                            <w:right w:val="none" w:sz="0" w:space="0" w:color="auto"/>
                                          </w:divBdr>
                                          <w:divsChild>
                                            <w:div w:id="2008745551">
                                              <w:marLeft w:val="0"/>
                                              <w:marRight w:val="0"/>
                                              <w:marTop w:val="0"/>
                                              <w:marBottom w:val="0"/>
                                              <w:divBdr>
                                                <w:top w:val="none" w:sz="0" w:space="0" w:color="auto"/>
                                                <w:left w:val="none" w:sz="0" w:space="0" w:color="auto"/>
                                                <w:bottom w:val="none" w:sz="0" w:space="0" w:color="auto"/>
                                                <w:right w:val="none" w:sz="0" w:space="0" w:color="auto"/>
                                              </w:divBdr>
                                              <w:divsChild>
                                                <w:div w:id="1980332731">
                                                  <w:marLeft w:val="0"/>
                                                  <w:marRight w:val="0"/>
                                                  <w:marTop w:val="0"/>
                                                  <w:marBottom w:val="0"/>
                                                  <w:divBdr>
                                                    <w:top w:val="single" w:sz="18" w:space="3" w:color="FFFFCC"/>
                                                    <w:left w:val="single" w:sz="18" w:space="3" w:color="FFFFCC"/>
                                                    <w:bottom w:val="single" w:sz="18" w:space="3" w:color="FFFFCC"/>
                                                    <w:right w:val="single" w:sz="18" w:space="0" w:color="FFFFCC"/>
                                                  </w:divBdr>
                                                  <w:divsChild>
                                                    <w:div w:id="905453350">
                                                      <w:marLeft w:val="0"/>
                                                      <w:marRight w:val="0"/>
                                                      <w:marTop w:val="0"/>
                                                      <w:marBottom w:val="0"/>
                                                      <w:divBdr>
                                                        <w:top w:val="none" w:sz="0" w:space="0" w:color="auto"/>
                                                        <w:left w:val="none" w:sz="0" w:space="0" w:color="auto"/>
                                                        <w:bottom w:val="none" w:sz="0" w:space="0" w:color="auto"/>
                                                        <w:right w:val="none" w:sz="0" w:space="0" w:color="auto"/>
                                                      </w:divBdr>
                                                      <w:divsChild>
                                                        <w:div w:id="435754444">
                                                          <w:marLeft w:val="0"/>
                                                          <w:marRight w:val="0"/>
                                                          <w:marTop w:val="0"/>
                                                          <w:marBottom w:val="0"/>
                                                          <w:divBdr>
                                                            <w:top w:val="none" w:sz="0" w:space="0" w:color="auto"/>
                                                            <w:left w:val="none" w:sz="0" w:space="0" w:color="auto"/>
                                                            <w:bottom w:val="none" w:sz="0" w:space="0" w:color="auto"/>
                                                            <w:right w:val="none" w:sz="0" w:space="0" w:color="auto"/>
                                                          </w:divBdr>
                                                          <w:divsChild>
                                                            <w:div w:id="600794813">
                                                              <w:marLeft w:val="0"/>
                                                              <w:marRight w:val="0"/>
                                                              <w:marTop w:val="0"/>
                                                              <w:marBottom w:val="0"/>
                                                              <w:divBdr>
                                                                <w:top w:val="none" w:sz="0" w:space="0" w:color="auto"/>
                                                                <w:left w:val="none" w:sz="0" w:space="0" w:color="auto"/>
                                                                <w:bottom w:val="none" w:sz="0" w:space="0" w:color="auto"/>
                                                                <w:right w:val="none" w:sz="0" w:space="0" w:color="auto"/>
                                                              </w:divBdr>
                                                              <w:divsChild>
                                                                <w:div w:id="469591428">
                                                                  <w:marLeft w:val="0"/>
                                                                  <w:marRight w:val="0"/>
                                                                  <w:marTop w:val="0"/>
                                                                  <w:marBottom w:val="0"/>
                                                                  <w:divBdr>
                                                                    <w:top w:val="none" w:sz="0" w:space="0" w:color="auto"/>
                                                                    <w:left w:val="none" w:sz="0" w:space="0" w:color="auto"/>
                                                                    <w:bottom w:val="none" w:sz="0" w:space="0" w:color="auto"/>
                                                                    <w:right w:val="none" w:sz="0" w:space="0" w:color="auto"/>
                                                                  </w:divBdr>
                                                                  <w:divsChild>
                                                                    <w:div w:id="782918303">
                                                                      <w:marLeft w:val="0"/>
                                                                      <w:marRight w:val="0"/>
                                                                      <w:marTop w:val="0"/>
                                                                      <w:marBottom w:val="0"/>
                                                                      <w:divBdr>
                                                                        <w:top w:val="none" w:sz="0" w:space="0" w:color="auto"/>
                                                                        <w:left w:val="none" w:sz="0" w:space="0" w:color="auto"/>
                                                                        <w:bottom w:val="none" w:sz="0" w:space="0" w:color="auto"/>
                                                                        <w:right w:val="none" w:sz="0" w:space="0" w:color="auto"/>
                                                                      </w:divBdr>
                                                                      <w:divsChild>
                                                                        <w:div w:id="2122987195">
                                                                          <w:marLeft w:val="0"/>
                                                                          <w:marRight w:val="0"/>
                                                                          <w:marTop w:val="0"/>
                                                                          <w:marBottom w:val="0"/>
                                                                          <w:divBdr>
                                                                            <w:top w:val="none" w:sz="0" w:space="0" w:color="auto"/>
                                                                            <w:left w:val="none" w:sz="0" w:space="0" w:color="auto"/>
                                                                            <w:bottom w:val="none" w:sz="0" w:space="0" w:color="auto"/>
                                                                            <w:right w:val="none" w:sz="0" w:space="0" w:color="auto"/>
                                                                          </w:divBdr>
                                                                          <w:divsChild>
                                                                            <w:div w:id="943267925">
                                                                              <w:marLeft w:val="0"/>
                                                                              <w:marRight w:val="0"/>
                                                                              <w:marTop w:val="0"/>
                                                                              <w:marBottom w:val="0"/>
                                                                              <w:divBdr>
                                                                                <w:top w:val="none" w:sz="0" w:space="0" w:color="auto"/>
                                                                                <w:left w:val="none" w:sz="0" w:space="0" w:color="auto"/>
                                                                                <w:bottom w:val="none" w:sz="0" w:space="0" w:color="auto"/>
                                                                                <w:right w:val="none" w:sz="0" w:space="0" w:color="auto"/>
                                                                              </w:divBdr>
                                                                              <w:divsChild>
                                                                                <w:div w:id="496580089">
                                                                                  <w:marLeft w:val="0"/>
                                                                                  <w:marRight w:val="0"/>
                                                                                  <w:marTop w:val="0"/>
                                                                                  <w:marBottom w:val="0"/>
                                                                                  <w:divBdr>
                                                                                    <w:top w:val="none" w:sz="0" w:space="0" w:color="auto"/>
                                                                                    <w:left w:val="none" w:sz="0" w:space="0" w:color="auto"/>
                                                                                    <w:bottom w:val="none" w:sz="0" w:space="0" w:color="auto"/>
                                                                                    <w:right w:val="none" w:sz="0" w:space="0" w:color="auto"/>
                                                                                  </w:divBdr>
                                                                                  <w:divsChild>
                                                                                    <w:div w:id="692459155">
                                                                                      <w:marLeft w:val="0"/>
                                                                                      <w:marRight w:val="0"/>
                                                                                      <w:marTop w:val="0"/>
                                                                                      <w:marBottom w:val="0"/>
                                                                                      <w:divBdr>
                                                                                        <w:top w:val="none" w:sz="0" w:space="0" w:color="auto"/>
                                                                                        <w:left w:val="none" w:sz="0" w:space="0" w:color="auto"/>
                                                                                        <w:bottom w:val="none" w:sz="0" w:space="0" w:color="auto"/>
                                                                                        <w:right w:val="none" w:sz="0" w:space="0" w:color="auto"/>
                                                                                      </w:divBdr>
                                                                                      <w:divsChild>
                                                                                        <w:div w:id="1138300871">
                                                                                          <w:marLeft w:val="0"/>
                                                                                          <w:marRight w:val="0"/>
                                                                                          <w:marTop w:val="0"/>
                                                                                          <w:marBottom w:val="0"/>
                                                                                          <w:divBdr>
                                                                                            <w:top w:val="none" w:sz="0" w:space="0" w:color="auto"/>
                                                                                            <w:left w:val="none" w:sz="0" w:space="0" w:color="auto"/>
                                                                                            <w:bottom w:val="none" w:sz="0" w:space="0" w:color="auto"/>
                                                                                            <w:right w:val="none" w:sz="0" w:space="0" w:color="auto"/>
                                                                                          </w:divBdr>
                                                                                          <w:divsChild>
                                                                                            <w:div w:id="1750888040">
                                                                                              <w:marLeft w:val="0"/>
                                                                                              <w:marRight w:val="162"/>
                                                                                              <w:marTop w:val="0"/>
                                                                                              <w:marBottom w:val="203"/>
                                                                                              <w:divBdr>
                                                                                                <w:top w:val="single" w:sz="2" w:space="0" w:color="EFEFEF"/>
                                                                                                <w:left w:val="single" w:sz="8" w:space="0" w:color="EFEFEF"/>
                                                                                                <w:bottom w:val="single" w:sz="8" w:space="0" w:color="E2E2E2"/>
                                                                                                <w:right w:val="single" w:sz="8" w:space="0" w:color="EFEFEF"/>
                                                                                              </w:divBdr>
                                                                                              <w:divsChild>
                                                                                                <w:div w:id="1445613476">
                                                                                                  <w:marLeft w:val="0"/>
                                                                                                  <w:marRight w:val="0"/>
                                                                                                  <w:marTop w:val="0"/>
                                                                                                  <w:marBottom w:val="0"/>
                                                                                                  <w:divBdr>
                                                                                                    <w:top w:val="none" w:sz="0" w:space="0" w:color="auto"/>
                                                                                                    <w:left w:val="none" w:sz="0" w:space="0" w:color="auto"/>
                                                                                                    <w:bottom w:val="none" w:sz="0" w:space="0" w:color="auto"/>
                                                                                                    <w:right w:val="none" w:sz="0" w:space="0" w:color="auto"/>
                                                                                                  </w:divBdr>
                                                                                                  <w:divsChild>
                                                                                                    <w:div w:id="600650781">
                                                                                                      <w:marLeft w:val="0"/>
                                                                                                      <w:marRight w:val="0"/>
                                                                                                      <w:marTop w:val="0"/>
                                                                                                      <w:marBottom w:val="0"/>
                                                                                                      <w:divBdr>
                                                                                                        <w:top w:val="none" w:sz="0" w:space="0" w:color="auto"/>
                                                                                                        <w:left w:val="none" w:sz="0" w:space="0" w:color="auto"/>
                                                                                                        <w:bottom w:val="none" w:sz="0" w:space="0" w:color="auto"/>
                                                                                                        <w:right w:val="none" w:sz="0" w:space="0" w:color="auto"/>
                                                                                                      </w:divBdr>
                                                                                                      <w:divsChild>
                                                                                                        <w:div w:id="1872181860">
                                                                                                          <w:marLeft w:val="0"/>
                                                                                                          <w:marRight w:val="0"/>
                                                                                                          <w:marTop w:val="0"/>
                                                                                                          <w:marBottom w:val="0"/>
                                                                                                          <w:divBdr>
                                                                                                            <w:top w:val="none" w:sz="0" w:space="0" w:color="auto"/>
                                                                                                            <w:left w:val="none" w:sz="0" w:space="0" w:color="auto"/>
                                                                                                            <w:bottom w:val="none" w:sz="0" w:space="0" w:color="auto"/>
                                                                                                            <w:right w:val="none" w:sz="0" w:space="0" w:color="auto"/>
                                                                                                          </w:divBdr>
                                                                                                          <w:divsChild>
                                                                                                            <w:div w:id="181942802">
                                                                                                              <w:marLeft w:val="0"/>
                                                                                                              <w:marRight w:val="0"/>
                                                                                                              <w:marTop w:val="0"/>
                                                                                                              <w:marBottom w:val="0"/>
                                                                                                              <w:divBdr>
                                                                                                                <w:top w:val="none" w:sz="0" w:space="0" w:color="auto"/>
                                                                                                                <w:left w:val="none" w:sz="0" w:space="0" w:color="auto"/>
                                                                                                                <w:bottom w:val="none" w:sz="0" w:space="0" w:color="auto"/>
                                                                                                                <w:right w:val="none" w:sz="0" w:space="0" w:color="auto"/>
                                                                                                              </w:divBdr>
                                                                                                              <w:divsChild>
                                                                                                                <w:div w:id="53503954">
                                                                                                                  <w:marLeft w:val="-608"/>
                                                                                                                  <w:marRight w:val="0"/>
                                                                                                                  <w:marTop w:val="203"/>
                                                                                                                  <w:marBottom w:val="304"/>
                                                                                                                  <w:divBdr>
                                                                                                                    <w:top w:val="single" w:sz="8" w:space="2" w:color="D8D8D8"/>
                                                                                                                    <w:left w:val="single" w:sz="8" w:space="2" w:color="D8D8D8"/>
                                                                                                                    <w:bottom w:val="single" w:sz="8" w:space="2" w:color="D8D8D8"/>
                                                                                                                    <w:right w:val="single" w:sz="8" w:space="2" w:color="D8D8D8"/>
                                                                                                                  </w:divBdr>
                                                                                                                  <w:divsChild>
                                                                                                                    <w:div w:id="385109951">
                                                                                                                      <w:marLeft w:val="304"/>
                                                                                                                      <w:marRight w:val="304"/>
                                                                                                                      <w:marTop w:val="101"/>
                                                                                                                      <w:marBottom w:val="101"/>
                                                                                                                      <w:divBdr>
                                                                                                                        <w:top w:val="none" w:sz="0" w:space="0" w:color="auto"/>
                                                                                                                        <w:left w:val="none" w:sz="0" w:space="0" w:color="auto"/>
                                                                                                                        <w:bottom w:val="none" w:sz="0" w:space="0" w:color="auto"/>
                                                                                                                        <w:right w:val="none" w:sz="0" w:space="0" w:color="auto"/>
                                                                                                                      </w:divBdr>
                                                                                                                      <w:divsChild>
                                                                                                                        <w:div w:id="1693263238">
                                                                                                                          <w:marLeft w:val="0"/>
                                                                                                                          <w:marRight w:val="0"/>
                                                                                                                          <w:marTop w:val="0"/>
                                                                                                                          <w:marBottom w:val="0"/>
                                                                                                                          <w:divBdr>
                                                                                                                            <w:top w:val="single" w:sz="8" w:space="0" w:color="auto"/>
                                                                                                                            <w:left w:val="single" w:sz="8" w:space="0" w:color="auto"/>
                                                                                                                            <w:bottom w:val="single" w:sz="8" w:space="0" w:color="auto"/>
                                                                                                                            <w:right w:val="single" w:sz="8" w:space="0" w:color="auto"/>
                                                                                                                          </w:divBdr>
                                                                                                                          <w:divsChild>
                                                                                                                            <w:div w:id="24596728">
                                                                                                                              <w:marLeft w:val="0"/>
                                                                                                                              <w:marRight w:val="0"/>
                                                                                                                              <w:marTop w:val="0"/>
                                                                                                                              <w:marBottom w:val="0"/>
                                                                                                                              <w:divBdr>
                                                                                                                                <w:top w:val="none" w:sz="0" w:space="0" w:color="auto"/>
                                                                                                                                <w:left w:val="none" w:sz="0" w:space="0" w:color="auto"/>
                                                                                                                                <w:bottom w:val="none" w:sz="0" w:space="0" w:color="auto"/>
                                                                                                                                <w:right w:val="none" w:sz="0" w:space="0" w:color="auto"/>
                                                                                                                              </w:divBdr>
                                                                                                                              <w:divsChild>
                                                                                                                                <w:div w:id="7176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o.on.ca/files/CHBDC%202014%20Letter%20to%20CEO%20(attached).pdf" TargetMode="External"/><Relationship Id="rId18" Type="http://schemas.openxmlformats.org/officeDocument/2006/relationships/hyperlink" Target="http://www.tdmd.org.t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11ncee.org/" TargetMode="External"/><Relationship Id="rId7" Type="http://schemas.openxmlformats.org/officeDocument/2006/relationships/footnotes" Target="footnotes.xml"/><Relationship Id="rId12" Type="http://schemas.openxmlformats.org/officeDocument/2006/relationships/hyperlink" Target="http://www2.gov.bc.ca/gov/content/transportation/transportation-infrastructure/engineering-standards-guidelines/structural/standards-procedures/volume-1" TargetMode="External"/><Relationship Id="rId17" Type="http://schemas.openxmlformats.org/officeDocument/2006/relationships/hyperlink" Target="http://www.iabse.org/Vancouver20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bdiiivancouver.com" TargetMode="External"/><Relationship Id="rId20" Type="http://schemas.openxmlformats.org/officeDocument/2006/relationships/hyperlink" Target="http://www.16ece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op.csa.c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csce2017.ca/" TargetMode="External"/><Relationship Id="rId23" Type="http://schemas.openxmlformats.org/officeDocument/2006/relationships/header" Target="header1.xml"/><Relationship Id="rId10" Type="http://schemas.openxmlformats.org/officeDocument/2006/relationships/hyperlink" Target="mailto:ventura@civil.ubc.ca" TargetMode="External"/><Relationship Id="rId19" Type="http://schemas.openxmlformats.org/officeDocument/2006/relationships/hyperlink" Target="http://www.seismosoc.org/meeting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owlingj@ae.ca" TargetMode="External"/><Relationship Id="rId22" Type="http://schemas.openxmlformats.org/officeDocument/2006/relationships/hyperlink" Target="mailto:secretary@caee-acgp.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ur\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5FF08-BF45-40D9-9D21-02D6EFF5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4154</TotalTime>
  <Pages>5</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Windows User</cp:lastModifiedBy>
  <cp:revision>12</cp:revision>
  <cp:lastPrinted>2003-09-09T19:21:00Z</cp:lastPrinted>
  <dcterms:created xsi:type="dcterms:W3CDTF">2016-11-30T21:18:00Z</dcterms:created>
  <dcterms:modified xsi:type="dcterms:W3CDTF">2018-01-28T21:29:00Z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